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DA4B" w14:textId="77777777" w:rsidR="00D20AC1" w:rsidRPr="00D20AC1" w:rsidRDefault="00D20AC1" w:rsidP="00730BEC">
      <w:pPr>
        <w:pStyle w:val="OZNPROJEKTUwskazaniedatylubwersjiprojektu"/>
      </w:pPr>
      <w:r>
        <w:t>Projekt</w:t>
      </w:r>
    </w:p>
    <w:p w14:paraId="187F27E5" w14:textId="77777777" w:rsidR="00D20AC1" w:rsidRPr="00E55749" w:rsidRDefault="00D20AC1" w:rsidP="00D20AC1">
      <w:pPr>
        <w:pStyle w:val="OZNRODZAKTUtznustawalubrozporzdzenieiorganwydajcy"/>
      </w:pPr>
      <w:r w:rsidRPr="00E55749">
        <w:t>ROZPORZĄDZENIE</w:t>
      </w:r>
    </w:p>
    <w:p w14:paraId="612A3BF4" w14:textId="77777777" w:rsidR="00D20AC1" w:rsidRPr="00E55749" w:rsidRDefault="00D20AC1" w:rsidP="00D20AC1">
      <w:pPr>
        <w:pStyle w:val="OZNRODZAKTUtznustawalubrozporzdzenieiorganwydajcy"/>
      </w:pPr>
      <w:r w:rsidRPr="00E55749">
        <w:t>Ministra Rolnictwa i Rozwoju Wsi</w:t>
      </w:r>
      <w:r w:rsidRPr="00E55749">
        <w:rPr>
          <w:rStyle w:val="IGPindeksgrnyipogrubienie"/>
        </w:rPr>
        <w:footnoteReference w:id="1"/>
      </w:r>
      <w:r w:rsidRPr="00E55749">
        <w:rPr>
          <w:rStyle w:val="IGPindeksgrnyipogrubienie"/>
        </w:rPr>
        <w:t>)</w:t>
      </w:r>
    </w:p>
    <w:p w14:paraId="2C4AEF96" w14:textId="77777777" w:rsidR="00D20AC1" w:rsidRPr="00E55749" w:rsidRDefault="00D20AC1" w:rsidP="00D20AC1">
      <w:pPr>
        <w:pStyle w:val="DATAAKTUdatauchwalenialubwydaniaaktu"/>
      </w:pPr>
      <w:r w:rsidRPr="00E55749">
        <w:t>z dnia ............................ 2021 r.</w:t>
      </w:r>
    </w:p>
    <w:p w14:paraId="51D60F34" w14:textId="7F895C4E" w:rsidR="00D20AC1" w:rsidRPr="00281A5E" w:rsidRDefault="00D20AC1" w:rsidP="00281A5E">
      <w:pPr>
        <w:pStyle w:val="TYTUAKTUprzedmiotregulacjiustawylubrozporzdzenia"/>
      </w:pPr>
      <w:r w:rsidRPr="00281A5E">
        <w:t xml:space="preserve">w sprawie </w:t>
      </w:r>
      <w:r w:rsidR="003A31CF">
        <w:t xml:space="preserve">zarządzenia środków związanych z wystąpieniem wysoce zjadliwej grypy ptaków </w:t>
      </w:r>
    </w:p>
    <w:p w14:paraId="1C122332" w14:textId="4C10168A" w:rsidR="00D20AC1" w:rsidRDefault="00D20AC1" w:rsidP="00D20AC1">
      <w:pPr>
        <w:pStyle w:val="NIEARTTEKSTtekstnieartykuowanynppodstprawnarozplubpreambua"/>
      </w:pPr>
      <w:r w:rsidRPr="00E55749">
        <w:t xml:space="preserve">Na podstawie </w:t>
      </w:r>
      <w:r w:rsidR="0084476B" w:rsidRPr="0084476B">
        <w:t xml:space="preserve">art. </w:t>
      </w:r>
      <w:r w:rsidR="003A31CF">
        <w:t>47</w:t>
      </w:r>
      <w:r w:rsidR="0084476B" w:rsidRPr="0084476B">
        <w:t xml:space="preserve"> ust. 1 </w:t>
      </w:r>
      <w:r w:rsidRPr="00E55749">
        <w:t>ustawy z dnia 11 marca 2004 r. o ochronie zdrowia zwierząt oraz zwalczaniu chorób zakaźnych zwierząt (Dz. U. z 2020 r. poz. 1421) zarządza się, co następuje:</w:t>
      </w:r>
    </w:p>
    <w:p w14:paraId="4F2581C7" w14:textId="7A3283A2" w:rsidR="0030071B" w:rsidRPr="0030071B" w:rsidRDefault="0030071B" w:rsidP="0030071B">
      <w:pPr>
        <w:pStyle w:val="ARTartustawynprozporzdzenia"/>
      </w:pPr>
      <w:r w:rsidRPr="00EE21C4">
        <w:rPr>
          <w:rStyle w:val="Ppogrubienie"/>
        </w:rPr>
        <w:t xml:space="preserve">§ </w:t>
      </w:r>
      <w:r w:rsidR="006E60A8">
        <w:rPr>
          <w:rStyle w:val="Ppogrubienie"/>
        </w:rPr>
        <w:t>1</w:t>
      </w:r>
      <w:r w:rsidR="00A14C2D" w:rsidRPr="00EE21C4">
        <w:rPr>
          <w:rStyle w:val="Ppogrubienie"/>
        </w:rPr>
        <w:t>.</w:t>
      </w:r>
      <w:r w:rsidR="00A14C2D">
        <w:t xml:space="preserve"> </w:t>
      </w:r>
      <w:r w:rsidRPr="0030071B">
        <w:t>1.</w:t>
      </w:r>
      <w:r w:rsidR="00CF28DB">
        <w:t xml:space="preserve"> </w:t>
      </w:r>
      <w:r w:rsidR="003A31CF">
        <w:t>W związku z wystąpieniem wysoce zjadliwej grypy ptaków wywołanej wirusem grypy A</w:t>
      </w:r>
      <w:r w:rsidRPr="0030071B">
        <w:t xml:space="preserve"> </w:t>
      </w:r>
      <w:r w:rsidR="003A31CF">
        <w:t xml:space="preserve">podtypu H5 i H7, na terytorium </w:t>
      </w:r>
      <w:r w:rsidRPr="0030071B">
        <w:t xml:space="preserve">Rzeczypospolitej Polskiej </w:t>
      </w:r>
      <w:r w:rsidR="00D8669E">
        <w:t>w</w:t>
      </w:r>
      <w:r w:rsidR="002952D4">
        <w:t>e wszystkich</w:t>
      </w:r>
      <w:r w:rsidR="00D8669E">
        <w:t xml:space="preserve"> </w:t>
      </w:r>
      <w:r w:rsidRPr="0030071B">
        <w:t>gospodarstwach utrzymujących drób:</w:t>
      </w:r>
    </w:p>
    <w:p w14:paraId="6CF09950" w14:textId="1423402D" w:rsidR="0030071B" w:rsidRPr="0030071B" w:rsidRDefault="0030071B" w:rsidP="00A14C2D">
      <w:pPr>
        <w:pStyle w:val="PKTpunkt"/>
      </w:pPr>
      <w:r w:rsidRPr="0030071B">
        <w:t>1)</w:t>
      </w:r>
      <w:r w:rsidR="00CF28DB">
        <w:tab/>
      </w:r>
      <w:r w:rsidRPr="0030071B">
        <w:t>zakazuje się:</w:t>
      </w:r>
    </w:p>
    <w:p w14:paraId="65369316" w14:textId="77777777" w:rsidR="0030071B" w:rsidRPr="0030071B" w:rsidRDefault="0030071B" w:rsidP="002952D4">
      <w:pPr>
        <w:pStyle w:val="LITlitera"/>
      </w:pPr>
      <w:r w:rsidRPr="0030071B">
        <w:t>a)</w:t>
      </w:r>
      <w:r w:rsidRPr="0030071B">
        <w:tab/>
        <w:t xml:space="preserve">pojenia drobiu oraz ptaków utrzymywanych przez człowieka wodą ze zbiorników w tym wód powierzchniowych , do których </w:t>
      </w:r>
      <w:r w:rsidRPr="00CF7A90">
        <w:t>dostęp mają dzikie ptaki</w:t>
      </w:r>
      <w:r w:rsidRPr="0030071B">
        <w:t xml:space="preserve">, </w:t>
      </w:r>
    </w:p>
    <w:p w14:paraId="79B5AB19" w14:textId="2761B652" w:rsidR="0030071B" w:rsidRPr="0030071B" w:rsidRDefault="0030071B" w:rsidP="006A1FF4">
      <w:pPr>
        <w:pStyle w:val="LITlitera"/>
      </w:pPr>
      <w:r w:rsidRPr="0030071B">
        <w:t>b)</w:t>
      </w:r>
      <w:r w:rsidRPr="0030071B">
        <w:tab/>
        <w:t>wnoszenia i wwożenia na teren gospodarstwa, w którym jest utrzymywany drób, zwłok dzikich ptaków lub tusz ptaków łownych;</w:t>
      </w:r>
    </w:p>
    <w:p w14:paraId="4971E4CE" w14:textId="05BFC3FC" w:rsidR="0030071B" w:rsidRPr="0030071B" w:rsidRDefault="0030071B" w:rsidP="00A14C2D">
      <w:pPr>
        <w:pStyle w:val="PKTpunkt"/>
      </w:pPr>
      <w:r w:rsidRPr="0030071B">
        <w:t>2)</w:t>
      </w:r>
      <w:r w:rsidR="00CF28DB">
        <w:tab/>
      </w:r>
      <w:r w:rsidRPr="0030071B">
        <w:t>nakazuje się:</w:t>
      </w:r>
    </w:p>
    <w:p w14:paraId="31637D17" w14:textId="17442E72" w:rsidR="0030071B" w:rsidRPr="0030071B" w:rsidRDefault="0030071B" w:rsidP="002952D4">
      <w:pPr>
        <w:pStyle w:val="LITlitera"/>
      </w:pPr>
      <w:r w:rsidRPr="0030071B">
        <w:t>a)</w:t>
      </w:r>
      <w:r w:rsidRPr="0030071B">
        <w:tab/>
      </w:r>
      <w:r w:rsidR="005454D2" w:rsidRPr="0030071B">
        <w:t xml:space="preserve">utrzymywanie drobiu w sposób wykluczający jego dostęp do zbiorników wodnych, do których </w:t>
      </w:r>
      <w:r w:rsidR="005454D2" w:rsidRPr="002952D4">
        <w:t>dostęp mają dzikie ptaki</w:t>
      </w:r>
      <w:r w:rsidRPr="0030071B">
        <w:t xml:space="preserve">, </w:t>
      </w:r>
    </w:p>
    <w:p w14:paraId="50C2B56B" w14:textId="77777777" w:rsidR="0030071B" w:rsidRPr="0030071B" w:rsidRDefault="0030071B" w:rsidP="006A1FF4">
      <w:pPr>
        <w:pStyle w:val="LITlitera"/>
      </w:pPr>
      <w:r w:rsidRPr="0030071B">
        <w:t>b)</w:t>
      </w:r>
      <w:r w:rsidRPr="0030071B">
        <w:tab/>
        <w:t xml:space="preserve">zgłaszanie do powiatowego lekarza weterynarii miejsc, w których jest utrzymywany drób lub inne ptaki, z wyłączeniem ptaków utrzymywanych stale w pomieszczeniach mieszkalnych, </w:t>
      </w:r>
    </w:p>
    <w:p w14:paraId="58B6B072" w14:textId="504DDE8C" w:rsidR="0030071B" w:rsidRPr="0030071B" w:rsidRDefault="0030071B" w:rsidP="00CB6326">
      <w:pPr>
        <w:pStyle w:val="LITlitera"/>
      </w:pPr>
      <w:r w:rsidRPr="0030071B">
        <w:t>c)</w:t>
      </w:r>
      <w:r w:rsidRPr="0030071B">
        <w:tab/>
      </w:r>
      <w:r w:rsidR="005454D2" w:rsidRPr="0030071B">
        <w:t>utrzymywanie drobiu</w:t>
      </w:r>
      <w:r w:rsidR="005454D2">
        <w:t>, z wyłączeniem kaczek i gęsi,</w:t>
      </w:r>
      <w:r w:rsidR="005454D2" w:rsidRPr="0030071B">
        <w:t xml:space="preserve"> w izolacji od dzikich ptaków</w:t>
      </w:r>
      <w:r w:rsidRPr="0030071B">
        <w:t xml:space="preserve">, </w:t>
      </w:r>
    </w:p>
    <w:p w14:paraId="739BF8CD" w14:textId="77777777" w:rsidR="0030071B" w:rsidRPr="0030071B" w:rsidRDefault="0030071B" w:rsidP="00CB6326">
      <w:pPr>
        <w:pStyle w:val="LITlitera"/>
      </w:pPr>
      <w:r w:rsidRPr="0030071B">
        <w:t>d)</w:t>
      </w:r>
      <w:r w:rsidRPr="0030071B">
        <w:tab/>
        <w:t xml:space="preserve">przechowywanie paszy i ściółki dla ptaków w sposób zabezpieczający przed kontaktem z gryzoniami oraz dzikimi ptakami oraz ich odchodami, </w:t>
      </w:r>
    </w:p>
    <w:p w14:paraId="41A4C62F" w14:textId="77777777" w:rsidR="0030071B" w:rsidRPr="0030071B" w:rsidRDefault="0030071B" w:rsidP="00E27D66">
      <w:pPr>
        <w:pStyle w:val="LITlitera"/>
      </w:pPr>
      <w:r w:rsidRPr="0030071B">
        <w:t>e)</w:t>
      </w:r>
      <w:r w:rsidRPr="0030071B">
        <w:tab/>
        <w:t xml:space="preserve">karmienie i pojenie drobiu oraz ptaków utrzymywanych w niewoli w zamkniętym pomieszczeniu lub osłoniętym miejscu w sposób zabezpieczający paszę i wodę przed dostępem dzikich ptaków oraz ich odchodami, </w:t>
      </w:r>
    </w:p>
    <w:p w14:paraId="6953E0B3" w14:textId="77777777" w:rsidR="0030071B" w:rsidRPr="0030071B" w:rsidRDefault="0030071B" w:rsidP="00E27D66">
      <w:pPr>
        <w:pStyle w:val="LITlitera"/>
      </w:pPr>
      <w:r w:rsidRPr="0030071B">
        <w:t>f)</w:t>
      </w:r>
      <w:r w:rsidRPr="0030071B">
        <w:tab/>
        <w:t xml:space="preserve">lokalizowanie gniazd dla drobiu wewnątrz budynków, </w:t>
      </w:r>
    </w:p>
    <w:p w14:paraId="1C8E047C" w14:textId="52682CB2" w:rsidR="0030071B" w:rsidRPr="0030071B" w:rsidRDefault="0030071B" w:rsidP="00E27D66">
      <w:pPr>
        <w:pStyle w:val="LITlitera"/>
      </w:pPr>
      <w:r w:rsidRPr="0030071B">
        <w:lastRenderedPageBreak/>
        <w:t>g)</w:t>
      </w:r>
      <w:r w:rsidRPr="0030071B">
        <w:tab/>
        <w:t xml:space="preserve">powstrzymanie się przez osoby, które w ciągu ostatnich 48 godzin uczestniczyły w polowaniu na ptaki łowne, od wykonywania czynności związanych z obsługą drobiu, </w:t>
      </w:r>
    </w:p>
    <w:p w14:paraId="0D9BE61E" w14:textId="78D5C158" w:rsidR="0030071B" w:rsidRPr="0030071B" w:rsidRDefault="00D75B6E" w:rsidP="00E27D66">
      <w:pPr>
        <w:pStyle w:val="LITlitera"/>
      </w:pPr>
      <w:r>
        <w:t>h</w:t>
      </w:r>
      <w:r w:rsidR="0030071B" w:rsidRPr="002952D4">
        <w:t>)</w:t>
      </w:r>
      <w:r w:rsidR="0030071B" w:rsidRPr="0030071B">
        <w:tab/>
        <w:t xml:space="preserve">dokonywanie codziennego przeglądu stad drobiu wraz z prowadzeniem dokumentacji zawierającej w szczególności informacje na temat liczby padłych ptaków, spadku pobierania paszy, wody lub nieśności oraz wszelkich objawów klinicznych, o których mowa w ust. </w:t>
      </w:r>
      <w:r w:rsidR="002952D4">
        <w:t>3</w:t>
      </w:r>
      <w:r w:rsidR="0030071B" w:rsidRPr="0030071B">
        <w:t>.</w:t>
      </w:r>
    </w:p>
    <w:p w14:paraId="5E44124F" w14:textId="7EF0E0D3" w:rsidR="006A1B95" w:rsidRPr="00893120" w:rsidRDefault="00B13FB7" w:rsidP="00E27D66">
      <w:pPr>
        <w:pStyle w:val="ozdobnyspis"/>
        <w:spacing w:before="0" w:after="0" w:line="360" w:lineRule="auto"/>
        <w:ind w:left="0" w:right="0"/>
        <w:rPr>
          <w:rFonts w:ascii="Times" w:hAnsi="Times" w:cs="Arial"/>
          <w:b w:val="0"/>
          <w:bCs w:val="0"/>
          <w:color w:val="auto"/>
          <w:sz w:val="24"/>
        </w:rPr>
      </w:pPr>
      <w:r w:rsidRPr="002952D4">
        <w:rPr>
          <w:rFonts w:ascii="Times" w:hAnsi="Times" w:cs="Arial"/>
          <w:b w:val="0"/>
          <w:bCs w:val="0"/>
          <w:color w:val="auto"/>
          <w:sz w:val="24"/>
        </w:rPr>
        <w:t>2</w:t>
      </w:r>
      <w:r w:rsidR="0030071B" w:rsidRPr="002952D4">
        <w:rPr>
          <w:rFonts w:ascii="Times" w:hAnsi="Times" w:cs="Arial"/>
          <w:b w:val="0"/>
          <w:bCs w:val="0"/>
          <w:color w:val="auto"/>
          <w:sz w:val="24"/>
        </w:rPr>
        <w:t>.</w:t>
      </w:r>
      <w:r w:rsidR="006A1B95" w:rsidRPr="002952D4">
        <w:rPr>
          <w:rFonts w:ascii="Times" w:hAnsi="Times" w:cs="Arial"/>
          <w:b w:val="0"/>
          <w:bCs w:val="0"/>
          <w:color w:val="auto"/>
          <w:sz w:val="24"/>
        </w:rPr>
        <w:t xml:space="preserve"> W gospodarstwach utrzymujących drób, prowadzących działalność nadzorowaną, o której mowa w art. 1 pkt 1 lit. n ustawy z dnia 11 marca 2004 r. o ochronie zdrowia zwierząt oraz </w:t>
      </w:r>
      <w:r w:rsidR="006A1B95" w:rsidRPr="00893120">
        <w:rPr>
          <w:rFonts w:ascii="Times" w:hAnsi="Times" w:cs="Arial"/>
          <w:b w:val="0"/>
          <w:bCs w:val="0"/>
          <w:color w:val="auto"/>
          <w:sz w:val="24"/>
        </w:rPr>
        <w:t>zwalczaniu chorób zakaźnych zwierząt, dodatkowo nakazuje się:</w:t>
      </w:r>
    </w:p>
    <w:p w14:paraId="5368E03F" w14:textId="18BB2A68" w:rsidR="00893120" w:rsidRDefault="00140FFA" w:rsidP="00730BEC">
      <w:pPr>
        <w:pStyle w:val="PKTpunkt"/>
      </w:pPr>
      <w:r>
        <w:t>1)</w:t>
      </w:r>
      <w:r>
        <w:tab/>
      </w:r>
      <w:r w:rsidR="006A1B95" w:rsidRPr="006A1B95">
        <w:t xml:space="preserve">wyposażenie gospodarstwa w maty dezynfekcyjne </w:t>
      </w:r>
      <w:r w:rsidR="00893120" w:rsidRPr="00893120">
        <w:t>w liczbie zapewniającej możliwość ich wyłożenia przed</w:t>
      </w:r>
      <w:r w:rsidR="00893120">
        <w:t>:</w:t>
      </w:r>
    </w:p>
    <w:p w14:paraId="747F5728" w14:textId="393D35FB" w:rsidR="006A1B95" w:rsidRDefault="00140FFA" w:rsidP="00730BEC">
      <w:pPr>
        <w:pStyle w:val="LITlitera"/>
      </w:pPr>
      <w:r>
        <w:t>a)</w:t>
      </w:r>
      <w:r>
        <w:tab/>
      </w:r>
      <w:r w:rsidR="00893120" w:rsidRPr="00893120">
        <w:t>wejściami do i wyjściami z budynków inwentarskich albo inne skuteczne rozwiązania techniczne pozwalające na oczyszczanie i odkażanie obuwia przed wejściami i wyjściami do takich budynków – na wypadek wystąpienia zagrożenia epizootycznego</w:t>
      </w:r>
      <w:r w:rsidR="006A1B95" w:rsidRPr="006A1B95">
        <w:t>,</w:t>
      </w:r>
    </w:p>
    <w:p w14:paraId="4499C265" w14:textId="260BC46D" w:rsidR="00893120" w:rsidRPr="006A1B95" w:rsidRDefault="00140FFA" w:rsidP="00730BEC">
      <w:pPr>
        <w:pStyle w:val="LITlitera"/>
      </w:pPr>
      <w:r>
        <w:t>b)</w:t>
      </w:r>
      <w:r>
        <w:tab/>
      </w:r>
      <w:r w:rsidR="00893120" w:rsidRPr="00893120">
        <w:t>wjazdami do i wyjazdami z gospodarstwa albo niecki dezynfekcyjne lub inne urządzenia zapewniające skuteczną dezynfekcję kół pojazdów wjeżdżających do lub wyjeżdzających z gospodarstwa – na wypadek wystąpienia zagrożenia epizootycznego. Szerokość mat albo niecek nie powinna być mniejsza niż szerokość wjazdów do i wyjazdów z gospodarstwa, a ich długość – nie mniejsza niż obwód największego koła środka transportu wjeżdżającego do lub wyjeżdżającego z tego gospodarstwa</w:t>
      </w:r>
      <w:r>
        <w:t>;</w:t>
      </w:r>
    </w:p>
    <w:p w14:paraId="543FA067" w14:textId="0FFF66C6" w:rsidR="006A1B95" w:rsidRPr="006A1B95" w:rsidRDefault="00140FFA" w:rsidP="00730BEC">
      <w:pPr>
        <w:pStyle w:val="PKTpunkt"/>
      </w:pPr>
      <w:r>
        <w:t>2)</w:t>
      </w:r>
      <w:r>
        <w:tab/>
      </w:r>
      <w:r w:rsidR="006A1B95" w:rsidRPr="006A1B95">
        <w:t>stosowanie przez osoby wchodzące do budynków, w których jest utrzymywany drób, środków bezpieczeństwa biologicznego i ochrony osobistej, w tym odzieży ochronnej oraz obuwia ochronnego, przeznaczonych do użytku wyłącznie w danym budynku</w:t>
      </w:r>
      <w:r w:rsidR="003B2AFB">
        <w:t>;</w:t>
      </w:r>
    </w:p>
    <w:p w14:paraId="27F96776" w14:textId="54167AF7" w:rsidR="006A1B95" w:rsidRPr="006A1B95" w:rsidRDefault="003B2AFB" w:rsidP="00730BEC">
      <w:pPr>
        <w:pStyle w:val="PKTpunkt"/>
      </w:pPr>
      <w:r>
        <w:t>3)</w:t>
      </w:r>
      <w:r>
        <w:tab/>
      </w:r>
      <w:r w:rsidR="006A1B95" w:rsidRPr="006A1B95">
        <w:t>stosowanie przez osoby wchodzące do budynków, w których jest utrzymywany drób, oczyszczania i dezynfekcji obuwia</w:t>
      </w:r>
      <w:r>
        <w:t>;</w:t>
      </w:r>
    </w:p>
    <w:p w14:paraId="2602DDC1" w14:textId="7D78490B" w:rsidR="006A1B95" w:rsidRPr="006A1B95" w:rsidRDefault="003B2AFB" w:rsidP="00730BEC">
      <w:pPr>
        <w:pStyle w:val="PKTpunkt"/>
      </w:pPr>
      <w:r>
        <w:t>4)</w:t>
      </w:r>
      <w:r>
        <w:tab/>
      </w:r>
      <w:r w:rsidR="006A1B95" w:rsidRPr="006A1B95">
        <w:t>oczyszczanie i odkażanie sprzętu i narzędzi używanych do obsługi drobiu przed każdym ich użyciem lub jeśli są używane wyłącznie w danym budynku, minimum raz dziennie</w:t>
      </w:r>
      <w:r>
        <w:t>;</w:t>
      </w:r>
      <w:r w:rsidR="006A1B95" w:rsidRPr="006A1B95">
        <w:t xml:space="preserve"> </w:t>
      </w:r>
    </w:p>
    <w:p w14:paraId="5701FE51" w14:textId="0A9719BE" w:rsidR="006A1B95" w:rsidRPr="002B53D1" w:rsidRDefault="00675B22" w:rsidP="00730BEC">
      <w:pPr>
        <w:pStyle w:val="PKTpunkt"/>
      </w:pPr>
      <w:r>
        <w:t>5)</w:t>
      </w:r>
      <w:r>
        <w:tab/>
      </w:r>
      <w:r w:rsidR="006A1B95" w:rsidRPr="002B53D1">
        <w:t>prowadzenie i przechowywanie w gospodarstwie dokumentacji zakupu, przyjęcia i rozchodu środków dezynfekcyjnych, wykonywania czynności deratyzacji i dezynfekcji, przekazania padłych zwierząt do utylizacji</w:t>
      </w:r>
      <w:r>
        <w:t>;</w:t>
      </w:r>
    </w:p>
    <w:p w14:paraId="02865507" w14:textId="61C3537B" w:rsidR="006A1B95" w:rsidRPr="006A1B95" w:rsidRDefault="00675B22" w:rsidP="00730BEC">
      <w:pPr>
        <w:pStyle w:val="PKTpunkt"/>
      </w:pPr>
      <w:r>
        <w:t>6)</w:t>
      </w:r>
      <w:r>
        <w:tab/>
      </w:r>
      <w:r w:rsidR="006A1B95" w:rsidRPr="006A1B95">
        <w:t>wdrożenie procedur zapobiegania przedostawaniu się dzikiego ptactwa do kurników i miejsc przechowywania paszy i ściółki oraz przeprowadzania deratyzacji i dezynsekcji</w:t>
      </w:r>
      <w:r>
        <w:t>;</w:t>
      </w:r>
    </w:p>
    <w:p w14:paraId="76789AB9" w14:textId="0001C023" w:rsidR="006A1B95" w:rsidRPr="002B53D1" w:rsidRDefault="00675B22" w:rsidP="00730BEC">
      <w:pPr>
        <w:pStyle w:val="PKTpunkt"/>
      </w:pPr>
      <w:r>
        <w:t>7)</w:t>
      </w:r>
      <w:r>
        <w:tab/>
      </w:r>
      <w:r w:rsidR="006A1B95" w:rsidRPr="002B53D1">
        <w:t xml:space="preserve">prowadzenie rejestru środków transportu do przewozu drobiu, jaj, paszy lub produktów ubocznych pochodzenia zwierzęcego w rozumieniu art. 3 pkt 1 w związku z art. 2 ust. 2 </w:t>
      </w:r>
      <w:r w:rsidR="006A1B95" w:rsidRPr="002B53D1">
        <w:lastRenderedPageBreak/>
        <w:t>rozporządzenia Parlamentu Europejskiego i Rady (WE) nr 1069/2009 z dnia 21 października 2009 r. określającego przepisy sanitarne dotyczące produktów ubocznych pochodzenia zwierzęcego i produktów pochodnych, nieprzeznaczonych do spożycia przez ludzi, i uchylającego rozporządzenie (WE) nr 1774/2002 (rozporządzenie o produktach ubocznych pochodzenia zwierzęcego) (Dz.</w:t>
      </w:r>
      <w:r>
        <w:t xml:space="preserve"> </w:t>
      </w:r>
      <w:r w:rsidR="006A1B95" w:rsidRPr="002B53D1">
        <w:t xml:space="preserve">Urz. UE L 300 z 14.11.2009, str. 1, z </w:t>
      </w:r>
      <w:proofErr w:type="spellStart"/>
      <w:r w:rsidR="006A1B95" w:rsidRPr="002B53D1">
        <w:t>późn</w:t>
      </w:r>
      <w:proofErr w:type="spellEnd"/>
      <w:r w:rsidR="006A1B95" w:rsidRPr="002B53D1">
        <w:t>. zm.) wjeżdżających na teren gospodarstwa oraz rejestru wejść osób do pomieszczeń, w których są utrzymywany jest drób</w:t>
      </w:r>
      <w:r>
        <w:t>;</w:t>
      </w:r>
    </w:p>
    <w:p w14:paraId="0BD4995C" w14:textId="26E130C3" w:rsidR="006A1B95" w:rsidRPr="006A1B95" w:rsidRDefault="00675B22" w:rsidP="00730BEC">
      <w:pPr>
        <w:pStyle w:val="PKTpunkt"/>
      </w:pPr>
      <w:r>
        <w:t>8)</w:t>
      </w:r>
      <w:r>
        <w:tab/>
      </w:r>
      <w:r w:rsidR="006A1B95" w:rsidRPr="006A1B95">
        <w:t>wyposażenie gospodarstwa w przeznaczony wyłącznie do własnego użytku kontener</w:t>
      </w:r>
      <w:r>
        <w:t xml:space="preserve"> lub </w:t>
      </w:r>
      <w:r w:rsidR="006A1B95" w:rsidRPr="006A1B95">
        <w:t>pomieszczenie przeznaczone do przetrzymywania zwłok drobiu padłego, zabezpieczone przed gryzoniami, zwierzętami domowymi i dzikimi</w:t>
      </w:r>
      <w:r>
        <w:t>;</w:t>
      </w:r>
    </w:p>
    <w:p w14:paraId="760C030F" w14:textId="4A245AE4" w:rsidR="006A1B95" w:rsidRPr="006A1B95" w:rsidRDefault="00675B22" w:rsidP="00730BEC">
      <w:pPr>
        <w:pStyle w:val="PKTpunkt"/>
      </w:pPr>
      <w:r>
        <w:t>9)</w:t>
      </w:r>
      <w:r>
        <w:tab/>
      </w:r>
      <w:r w:rsidR="006A1B95" w:rsidRPr="006A1B95">
        <w:t xml:space="preserve">usuwanie padłego drobiu do kontenera </w:t>
      </w:r>
      <w:r>
        <w:t>lub</w:t>
      </w:r>
      <w:r w:rsidR="006A1B95" w:rsidRPr="006A1B95">
        <w:t xml:space="preserve"> pomieszczenia przeznaczonego do przetrzymywania zwłok padłego drobiu min raz dziennie</w:t>
      </w:r>
      <w:r>
        <w:t>;</w:t>
      </w:r>
    </w:p>
    <w:p w14:paraId="45DE4FD5" w14:textId="6FBFB039" w:rsidR="006A1B95" w:rsidRPr="006A1B95" w:rsidRDefault="00675B22" w:rsidP="00730BEC">
      <w:pPr>
        <w:pStyle w:val="PKTpunkt"/>
        <w:rPr>
          <w:rFonts w:eastAsia="Times New Roman"/>
          <w:lang w:eastAsia="en-US"/>
        </w:rPr>
      </w:pPr>
      <w:r>
        <w:rPr>
          <w:rFonts w:eastAsia="Times New Roman"/>
          <w:lang w:eastAsia="en-US"/>
        </w:rPr>
        <w:t>10)</w:t>
      </w:r>
      <w:r>
        <w:rPr>
          <w:rFonts w:eastAsia="Times New Roman"/>
          <w:lang w:eastAsia="en-US"/>
        </w:rPr>
        <w:tab/>
      </w:r>
      <w:r w:rsidR="00CB6326" w:rsidRPr="00CB6326">
        <w:rPr>
          <w:rFonts w:eastAsia="Times New Roman"/>
          <w:lang w:eastAsia="en-US"/>
        </w:rPr>
        <w:t>wyposażenie gospodarstwa w zapas środków odkażających umożliwiający bieżącą dezynfekcję w ciągu co najmniej 7 dni oraz utrzymywanie mat dezynfekcyjnych lub niecek dezynfekcyjnych lub innych urządzeń zapewniających skuteczną dezynfekcję w stanie zapewniającym skuteczność działania środka dezynfekcyjnego</w:t>
      </w:r>
      <w:r>
        <w:rPr>
          <w:rFonts w:eastAsia="Times New Roman"/>
          <w:lang w:eastAsia="en-US"/>
        </w:rPr>
        <w:t>;</w:t>
      </w:r>
    </w:p>
    <w:p w14:paraId="0DF13CF3" w14:textId="27D85AEB" w:rsidR="006A1B95" w:rsidRPr="00E27D66" w:rsidRDefault="00675B22" w:rsidP="00730BEC">
      <w:pPr>
        <w:pStyle w:val="PKTpunkt"/>
      </w:pPr>
      <w:r>
        <w:t>11)</w:t>
      </w:r>
      <w:r>
        <w:tab/>
      </w:r>
      <w:r w:rsidR="006A1B95" w:rsidRPr="00E27D66">
        <w:t>zabezpieczenie znajdujących się na terenie gospodarstwa zbiorników wodnych przed dostępem ptaków wolnożyjących</w:t>
      </w:r>
      <w:r>
        <w:t>;</w:t>
      </w:r>
    </w:p>
    <w:p w14:paraId="7ABBE28F" w14:textId="42EF7381" w:rsidR="006A1B95" w:rsidRDefault="00675B22" w:rsidP="00730BEC">
      <w:pPr>
        <w:pStyle w:val="PKTpunkt"/>
      </w:pPr>
      <w:r>
        <w:t>12)</w:t>
      </w:r>
      <w:r>
        <w:tab/>
      </w:r>
      <w:r w:rsidR="006A1B95" w:rsidRPr="006A1B95">
        <w:t>utrzymanie czystości i porządku wokół budynków inwentarskich oraz miejsc przetrzymywania paszy i ściółki, w szczególności przez regularne wykaszanie roślinności, uprzątanie pozostałości pasz i materiału ściółkowego, których pozostałości mogły być pozostawione podczas transportu z i do budynków, w których utrzymywany jest drób</w:t>
      </w:r>
      <w:r w:rsidR="000A1882">
        <w:t>;</w:t>
      </w:r>
    </w:p>
    <w:p w14:paraId="72C3766E" w14:textId="76AD4CAB" w:rsidR="00E27D66" w:rsidRDefault="00675B22" w:rsidP="00730BEC">
      <w:pPr>
        <w:pStyle w:val="PKTpunkt"/>
      </w:pPr>
      <w:r>
        <w:t>13)</w:t>
      </w:r>
      <w:r>
        <w:tab/>
      </w:r>
      <w:r w:rsidR="00E27D66">
        <w:t>wyposażenie gospodarstw w:</w:t>
      </w:r>
    </w:p>
    <w:p w14:paraId="45F78217" w14:textId="517086E7" w:rsidR="00E27D66" w:rsidRPr="00E27D66" w:rsidRDefault="008547F7" w:rsidP="00730BEC">
      <w:pPr>
        <w:pStyle w:val="LITlitera"/>
      </w:pPr>
      <w:r>
        <w:t>a)</w:t>
      </w:r>
      <w:r>
        <w:tab/>
      </w:r>
      <w:r w:rsidR="00E27D66" w:rsidRPr="00E27D66">
        <w:t>wydzielone miejsce do składowania środków dezynfekcyjnych, zabezpieczone pr</w:t>
      </w:r>
      <w:r w:rsidR="00E27D66">
        <w:t xml:space="preserve">zed dostępem osób </w:t>
      </w:r>
      <w:r w:rsidR="000B7FB1">
        <w:t>nieupoważnionych</w:t>
      </w:r>
      <w:r w:rsidR="00E27D66">
        <w:t>,</w:t>
      </w:r>
    </w:p>
    <w:p w14:paraId="4346812D" w14:textId="45CF0F28" w:rsidR="00E27D66" w:rsidRPr="00E27D66" w:rsidRDefault="008547F7" w:rsidP="00730BEC">
      <w:pPr>
        <w:pStyle w:val="LITlitera"/>
      </w:pPr>
      <w:r>
        <w:t>b)</w:t>
      </w:r>
      <w:r>
        <w:tab/>
      </w:r>
      <w:r w:rsidR="00E27D66" w:rsidRPr="00E27D66">
        <w:t>wydzielone miejsce do składowania obornika, paszy i ściółki</w:t>
      </w:r>
      <w:r w:rsidR="00E27D66">
        <w:t>,</w:t>
      </w:r>
    </w:p>
    <w:p w14:paraId="4F6D42AF" w14:textId="36FA55F7" w:rsidR="00E27D66" w:rsidRDefault="008547F7" w:rsidP="00730BEC">
      <w:pPr>
        <w:pStyle w:val="LITlitera"/>
      </w:pPr>
      <w:r>
        <w:t>c)</w:t>
      </w:r>
      <w:r>
        <w:tab/>
      </w:r>
      <w:r w:rsidR="00E27D66" w:rsidRPr="00E27D66">
        <w:t xml:space="preserve">miejsce zapewniające właściwe warunki do przetrzymywania produktów leczniczych weterynaryjnych, zabezpieczone przed dostępem osób </w:t>
      </w:r>
      <w:r w:rsidR="000B7FB1">
        <w:t>nieupoważnionych</w:t>
      </w:r>
      <w:r w:rsidR="00172F4A">
        <w:t>,</w:t>
      </w:r>
    </w:p>
    <w:p w14:paraId="77BBDFD3" w14:textId="6AE6B310" w:rsidR="00E27D66" w:rsidRPr="00E27D66" w:rsidRDefault="008547F7" w:rsidP="00730BEC">
      <w:pPr>
        <w:pStyle w:val="LITlitera"/>
      </w:pPr>
      <w:r>
        <w:t>d)</w:t>
      </w:r>
      <w:r>
        <w:tab/>
      </w:r>
      <w:r w:rsidR="00E27D66" w:rsidRPr="00E27D66">
        <w:t xml:space="preserve">środki dezynfekcyjne w ilości niezbędnej do przeprowadzenia doraźnej dezynfekcji; </w:t>
      </w:r>
    </w:p>
    <w:p w14:paraId="14EF6F34" w14:textId="6898F631" w:rsidR="006A1B95" w:rsidRPr="006A1B95" w:rsidRDefault="008547F7" w:rsidP="00730BEC">
      <w:pPr>
        <w:pStyle w:val="PKTpunkt"/>
      </w:pPr>
      <w:r>
        <w:t>14)</w:t>
      </w:r>
      <w:r>
        <w:tab/>
      </w:r>
      <w:r w:rsidR="006A1B95" w:rsidRPr="006A1B95">
        <w:t xml:space="preserve">w przypadku gospodarstw utrzymujących więcej niż 350 sztuk drobiu średnio rocznie, posiadanie planu </w:t>
      </w:r>
      <w:proofErr w:type="spellStart"/>
      <w:r w:rsidR="006A1B95" w:rsidRPr="006A1B95">
        <w:t>bioasekuracji</w:t>
      </w:r>
      <w:proofErr w:type="spellEnd"/>
      <w:r w:rsidR="006A1B95" w:rsidRPr="006A1B95">
        <w:t xml:space="preserve"> gospodarstwa uwzględniającego profil produkcji, obejmującego co najmniej:</w:t>
      </w:r>
    </w:p>
    <w:p w14:paraId="4089DD0E" w14:textId="772EE391" w:rsidR="006A1B95" w:rsidRPr="006A1B95" w:rsidRDefault="008547F7" w:rsidP="00730BEC">
      <w:pPr>
        <w:pStyle w:val="LITlitera"/>
      </w:pPr>
      <w:r>
        <w:t>a)</w:t>
      </w:r>
      <w:r>
        <w:tab/>
      </w:r>
      <w:r w:rsidR="006A1B95" w:rsidRPr="006A1B95">
        <w:t>ustanowienie „czystych” i „brudnych” stref dla pracowników</w:t>
      </w:r>
      <w:r w:rsidR="002B53D1">
        <w:t>,</w:t>
      </w:r>
    </w:p>
    <w:p w14:paraId="03F240A6" w14:textId="30CCAAC0" w:rsidR="006A1B95" w:rsidRPr="006A1B95" w:rsidRDefault="008547F7" w:rsidP="00730BEC">
      <w:pPr>
        <w:pStyle w:val="LITlitera"/>
      </w:pPr>
      <w:r>
        <w:lastRenderedPageBreak/>
        <w:t>b)</w:t>
      </w:r>
      <w:r>
        <w:tab/>
      </w:r>
      <w:r w:rsidR="006A1B95" w:rsidRPr="006A1B95">
        <w:t>ustanowienie rozwiązań logistycznych dotyczących wprowadzania do gospodarstwa drobiu, pasz, materiału ściółkowego, materiałów pomocniczych oraz sprzętu i urządzeń wykorzystywanych w chowie i hodowli drobiu,</w:t>
      </w:r>
    </w:p>
    <w:p w14:paraId="7FA6DC9E" w14:textId="6DE4F6B1" w:rsidR="006A1B95" w:rsidRPr="006A1B95" w:rsidRDefault="008547F7" w:rsidP="00730BEC">
      <w:pPr>
        <w:pStyle w:val="LITlitera"/>
      </w:pPr>
      <w:r>
        <w:t>c)</w:t>
      </w:r>
      <w:r>
        <w:tab/>
      </w:r>
      <w:r w:rsidR="006A1B95" w:rsidRPr="006A1B95">
        <w:t xml:space="preserve">procedury czyszczenia i dezynfekcji pomieszczeń, środków transportu, wyposażenia i higieny personelu, </w:t>
      </w:r>
    </w:p>
    <w:p w14:paraId="3F6AA211" w14:textId="318256C1" w:rsidR="006A1B95" w:rsidRPr="006A1B95" w:rsidRDefault="008547F7" w:rsidP="00730BEC">
      <w:pPr>
        <w:pStyle w:val="LITlitera"/>
      </w:pPr>
      <w:r>
        <w:t>d)</w:t>
      </w:r>
      <w:r>
        <w:tab/>
      </w:r>
      <w:r w:rsidR="006A1B95" w:rsidRPr="006A1B95">
        <w:t>procedury zwalczania szkodników,</w:t>
      </w:r>
    </w:p>
    <w:p w14:paraId="78D84C00" w14:textId="78D2EF2E" w:rsidR="006A1B95" w:rsidRPr="006A1B95" w:rsidRDefault="008547F7" w:rsidP="00730BEC">
      <w:pPr>
        <w:pStyle w:val="LITlitera"/>
      </w:pPr>
      <w:r>
        <w:t>e)</w:t>
      </w:r>
      <w:r>
        <w:tab/>
      </w:r>
      <w:r w:rsidR="006A1B95" w:rsidRPr="006A1B95">
        <w:t>zasady dotyczące żywności dla pracowników mających kontakt z drobiem, paszami lub ściółką,</w:t>
      </w:r>
    </w:p>
    <w:p w14:paraId="1CE8966F" w14:textId="17D7F980" w:rsidR="006A1B95" w:rsidRPr="006A1B95" w:rsidRDefault="008547F7" w:rsidP="00730BEC">
      <w:pPr>
        <w:pStyle w:val="LITlitera"/>
      </w:pPr>
      <w:r>
        <w:t>f)</w:t>
      </w:r>
      <w:r>
        <w:tab/>
      </w:r>
      <w:r w:rsidR="006A1B95" w:rsidRPr="006A1B95">
        <w:t>zasady prowadzenia szkoleń podnoszących świadomość pracowników w gospodarstwie,</w:t>
      </w:r>
    </w:p>
    <w:p w14:paraId="21DFF2AC" w14:textId="5CDD2B5C" w:rsidR="006A1B95" w:rsidRPr="006A1B95" w:rsidRDefault="008547F7" w:rsidP="00730BEC">
      <w:pPr>
        <w:pStyle w:val="LITlitera"/>
      </w:pPr>
      <w:r>
        <w:t>g)</w:t>
      </w:r>
      <w:r>
        <w:tab/>
      </w:r>
      <w:r w:rsidR="006A1B95" w:rsidRPr="006A1B95">
        <w:t>ustanowienie i przegląd rozwiązań logistycznych w celu zapewnienia właściwego rozdzielenia poszczególnych stad drobiu oraz uniknięcia bezpośredniego lub pośredniego kontaktu drobiu z produktami ubocznymi pochodzenia zwierzęcego,</w:t>
      </w:r>
    </w:p>
    <w:p w14:paraId="276D7BDD" w14:textId="2F44D70C" w:rsidR="006A1B95" w:rsidRDefault="008547F7" w:rsidP="00730BEC">
      <w:pPr>
        <w:pStyle w:val="LITlitera"/>
      </w:pPr>
      <w:r>
        <w:t>h)</w:t>
      </w:r>
      <w:r>
        <w:tab/>
      </w:r>
      <w:r w:rsidR="006A1B95" w:rsidRPr="006A1B95">
        <w:t xml:space="preserve">procedury i instrukcje dotyczące egzekwowania wymogów w zakresie </w:t>
      </w:r>
      <w:proofErr w:type="spellStart"/>
      <w:r w:rsidR="006A1B95" w:rsidRPr="006A1B95">
        <w:t>bioasekuracji</w:t>
      </w:r>
      <w:proofErr w:type="spellEnd"/>
      <w:r w:rsidR="006A1B95" w:rsidRPr="006A1B95">
        <w:t xml:space="preserve"> podczas prac budowlano-remontowych lub napraw w pomieszczeniach i budynkach,</w:t>
      </w:r>
    </w:p>
    <w:p w14:paraId="251426EE" w14:textId="6B8AB537" w:rsidR="00CB6326" w:rsidRPr="006A1B95" w:rsidRDefault="008547F7" w:rsidP="00730BEC">
      <w:pPr>
        <w:pStyle w:val="LITlitera"/>
      </w:pPr>
      <w:r>
        <w:t>i)</w:t>
      </w:r>
      <w:r>
        <w:tab/>
      </w:r>
      <w:r w:rsidR="00CB6326" w:rsidRPr="00CB6326">
        <w:t xml:space="preserve">zasady przeprowadzania audytów lub samooceny w celu prawidłowego wdrażania planu </w:t>
      </w:r>
      <w:proofErr w:type="spellStart"/>
      <w:r w:rsidR="00CB6326" w:rsidRPr="00CB6326">
        <w:t>bioasekuracji</w:t>
      </w:r>
      <w:proofErr w:type="spellEnd"/>
      <w:r w:rsidR="00CB6326" w:rsidRPr="00CB6326">
        <w:t>.</w:t>
      </w:r>
    </w:p>
    <w:p w14:paraId="30D7D02F" w14:textId="3A6527D1" w:rsidR="0030071B" w:rsidRPr="0030071B" w:rsidRDefault="006A1B95" w:rsidP="00BC5CC8">
      <w:pPr>
        <w:pStyle w:val="USTustnpkodeksu"/>
      </w:pPr>
      <w:r>
        <w:t xml:space="preserve">3. </w:t>
      </w:r>
      <w:r w:rsidR="0030071B" w:rsidRPr="0030071B">
        <w:t>Posiadacz drobiu niezwłocznie zawiadamia organ Inspekcji Weterynaryjnej albo najbliższy podmiot świadczący usługi z zakresu medycyny weterynaryjnej o wystąpieniu u drobiu następujących objawów klinicznych:</w:t>
      </w:r>
    </w:p>
    <w:p w14:paraId="625A7942" w14:textId="77777777" w:rsidR="0030071B" w:rsidRPr="0030071B" w:rsidRDefault="0030071B" w:rsidP="00BC5CC8">
      <w:pPr>
        <w:pStyle w:val="PKTpunkt"/>
      </w:pPr>
      <w:r w:rsidRPr="0030071B">
        <w:t>1)</w:t>
      </w:r>
      <w:r w:rsidRPr="0030071B">
        <w:tab/>
        <w:t>zwiększonej śmiertelności;</w:t>
      </w:r>
    </w:p>
    <w:p w14:paraId="43EABF2E" w14:textId="77777777" w:rsidR="0030071B" w:rsidRPr="0030071B" w:rsidRDefault="0030071B" w:rsidP="00BC5CC8">
      <w:pPr>
        <w:pStyle w:val="PKTpunkt"/>
      </w:pPr>
      <w:r w:rsidRPr="0030071B">
        <w:t>2)</w:t>
      </w:r>
      <w:r w:rsidRPr="0030071B">
        <w:tab/>
        <w:t>spadku pobierania paszy i wody;</w:t>
      </w:r>
    </w:p>
    <w:p w14:paraId="1FB51843" w14:textId="77777777" w:rsidR="0030071B" w:rsidRPr="0030071B" w:rsidRDefault="0030071B" w:rsidP="00BC5CC8">
      <w:pPr>
        <w:pStyle w:val="PKTpunkt"/>
      </w:pPr>
      <w:r w:rsidRPr="0030071B">
        <w:t>3)</w:t>
      </w:r>
      <w:r w:rsidRPr="0030071B">
        <w:tab/>
        <w:t>objawów nerwowych takich jak: drgawki, skręty szyi, paraliż nóg i skrzydeł, niezborność ruchów;</w:t>
      </w:r>
    </w:p>
    <w:p w14:paraId="01707FEF" w14:textId="77777777" w:rsidR="0030071B" w:rsidRPr="0030071B" w:rsidRDefault="0030071B" w:rsidP="00BC5CC8">
      <w:pPr>
        <w:pStyle w:val="PKTpunkt"/>
      </w:pPr>
      <w:r w:rsidRPr="0030071B">
        <w:t>4)</w:t>
      </w:r>
      <w:r w:rsidRPr="0030071B">
        <w:tab/>
        <w:t>duszności;</w:t>
      </w:r>
    </w:p>
    <w:p w14:paraId="53E8B323" w14:textId="77777777" w:rsidR="0030071B" w:rsidRPr="0030071B" w:rsidRDefault="0030071B" w:rsidP="00BC5CC8">
      <w:pPr>
        <w:pStyle w:val="PKTpunkt"/>
      </w:pPr>
      <w:r w:rsidRPr="0030071B">
        <w:t>5)</w:t>
      </w:r>
      <w:r w:rsidRPr="0030071B">
        <w:tab/>
        <w:t>sinicy i wybroczyn;</w:t>
      </w:r>
    </w:p>
    <w:p w14:paraId="212D3237" w14:textId="4A11F0A1" w:rsidR="0030071B" w:rsidRPr="0030071B" w:rsidRDefault="0030071B" w:rsidP="00BC5CC8">
      <w:pPr>
        <w:pStyle w:val="PKTpunkt"/>
      </w:pPr>
      <w:r w:rsidRPr="0030071B">
        <w:t>6)</w:t>
      </w:r>
      <w:r w:rsidRPr="0030071B">
        <w:tab/>
        <w:t>biegunki</w:t>
      </w:r>
      <w:r w:rsidR="00CF28DB">
        <w:t>;</w:t>
      </w:r>
    </w:p>
    <w:p w14:paraId="5DEC2785" w14:textId="77777777" w:rsidR="0030071B" w:rsidRPr="0030071B" w:rsidRDefault="0030071B" w:rsidP="00BC5CC8">
      <w:pPr>
        <w:pStyle w:val="PKTpunkt"/>
      </w:pPr>
      <w:r w:rsidRPr="0030071B">
        <w:t>7)</w:t>
      </w:r>
      <w:r w:rsidRPr="0030071B">
        <w:tab/>
        <w:t>nagłego spadku nieśności.</w:t>
      </w:r>
    </w:p>
    <w:p w14:paraId="47B4F45B" w14:textId="58FD3861" w:rsidR="0030071B" w:rsidRPr="0030071B" w:rsidRDefault="006A1B95" w:rsidP="00BC5CC8">
      <w:pPr>
        <w:pStyle w:val="USTustnpkodeksu"/>
      </w:pPr>
      <w:r>
        <w:t>4</w:t>
      </w:r>
      <w:r w:rsidR="0030071B" w:rsidRPr="0030071B">
        <w:t>.</w:t>
      </w:r>
      <w:r w:rsidR="0030071B" w:rsidRPr="0030071B">
        <w:tab/>
        <w:t>Dzierżawcy lub zarządcy obwodów łowieckich zgłaszają organowi Inspekcji Weterynaryjnej albo najbliższemu podmiotowi świadczącemu usługi z zakresu medycyny weterynaryjnej przypadki zwiększonej śmiertelności dzikich ptaków.</w:t>
      </w:r>
    </w:p>
    <w:p w14:paraId="456E2F33" w14:textId="6E456EF0" w:rsidR="00281A5E" w:rsidRPr="0030071B" w:rsidRDefault="00281A5E" w:rsidP="00281A5E">
      <w:pPr>
        <w:pStyle w:val="ARTartustawynprozporzdzenia"/>
      </w:pPr>
      <w:r w:rsidRPr="00EE21C4">
        <w:rPr>
          <w:rStyle w:val="Ppogrubienie"/>
        </w:rPr>
        <w:t xml:space="preserve">§ </w:t>
      </w:r>
      <w:r w:rsidR="00B13FB7">
        <w:rPr>
          <w:rStyle w:val="Ppogrubienie"/>
        </w:rPr>
        <w:t>2</w:t>
      </w:r>
      <w:r>
        <w:t xml:space="preserve"> </w:t>
      </w:r>
      <w:r w:rsidRPr="0030071B">
        <w:t>Traci moc rozporządzenie Ministra Rolnictwa i Rozwoju Wsi z dnia 4 kwietnia 2017 r. w sprawie zarządzenia środków związanych z wystąpieniem wysoce zjadliwej grypy ptaków (Dz.</w:t>
      </w:r>
      <w:r w:rsidR="005F02A5">
        <w:t xml:space="preserve"> </w:t>
      </w:r>
      <w:r w:rsidRPr="0030071B">
        <w:t>U</w:t>
      </w:r>
      <w:r w:rsidR="005F02A5">
        <w:t xml:space="preserve">. </w:t>
      </w:r>
      <w:r w:rsidRPr="0030071B">
        <w:t>poz. 722)</w:t>
      </w:r>
      <w:r w:rsidR="000F1069">
        <w:t>.</w:t>
      </w:r>
    </w:p>
    <w:p w14:paraId="3B697415" w14:textId="78BDDB54" w:rsidR="00281A5E" w:rsidRPr="00E55749" w:rsidRDefault="0084476B" w:rsidP="00C36558">
      <w:pPr>
        <w:pStyle w:val="ARTartustawynprozporzdzenia"/>
      </w:pPr>
      <w:r w:rsidRPr="00EE21C4">
        <w:rPr>
          <w:rStyle w:val="Ppogrubienie"/>
        </w:rPr>
        <w:lastRenderedPageBreak/>
        <w:t>§ </w:t>
      </w:r>
      <w:r w:rsidR="006E60A8">
        <w:rPr>
          <w:rStyle w:val="Ppogrubienie"/>
        </w:rPr>
        <w:t>3</w:t>
      </w:r>
      <w:r w:rsidRPr="00EE21C4">
        <w:rPr>
          <w:rStyle w:val="Ppogrubienie"/>
        </w:rPr>
        <w:t>.</w:t>
      </w:r>
      <w:r w:rsidRPr="0084476B">
        <w:t xml:space="preserve"> Rozporządzenie wchodzi w życie po upływie </w:t>
      </w:r>
      <w:r w:rsidR="00B13FB7">
        <w:t>14</w:t>
      </w:r>
      <w:r w:rsidR="00281A5E" w:rsidRPr="0030071B">
        <w:t xml:space="preserve"> </w:t>
      </w:r>
      <w:r w:rsidR="00B13FB7">
        <w:t>dni</w:t>
      </w:r>
      <w:r w:rsidR="00B13FB7" w:rsidRPr="0030071B">
        <w:t xml:space="preserve"> </w:t>
      </w:r>
      <w:r w:rsidRPr="0084476B">
        <w:t>od dnia ogłoszenia.</w:t>
      </w:r>
    </w:p>
    <w:p w14:paraId="57971A1A" w14:textId="0568BA08" w:rsidR="00281A5E" w:rsidRPr="00281A5E" w:rsidRDefault="00281A5E" w:rsidP="00281A5E">
      <w:pPr>
        <w:pStyle w:val="NAZORGWYDnazwaorganuwydajcegoprojektowanyakt"/>
      </w:pPr>
      <w:r w:rsidRPr="00281A5E">
        <w:t>MINISTER ROLNICTWA</w:t>
      </w:r>
    </w:p>
    <w:p w14:paraId="5AD1346E" w14:textId="16D7355F" w:rsidR="00281A5E" w:rsidRDefault="00281A5E" w:rsidP="00281A5E">
      <w:pPr>
        <w:pStyle w:val="NAZORGWYDnazwaorganuwydajcegoprojektowanyakt"/>
      </w:pPr>
      <w:r w:rsidRPr="00281A5E">
        <w:t>I ROZWOJU WSI</w:t>
      </w:r>
    </w:p>
    <w:p w14:paraId="16868927" w14:textId="77752F18" w:rsidR="00C36558" w:rsidRDefault="00C36558" w:rsidP="00281A5E">
      <w:pPr>
        <w:pStyle w:val="NAZORGWYDnazwaorganuwydajcegoprojektowanyakt"/>
      </w:pPr>
    </w:p>
    <w:p w14:paraId="0514B403" w14:textId="54F18E52" w:rsidR="00C36558" w:rsidRDefault="00C36558" w:rsidP="00281A5E">
      <w:pPr>
        <w:pStyle w:val="NAZORGWYDnazwaorganuwydajcegoprojektowanyakt"/>
      </w:pPr>
    </w:p>
    <w:p w14:paraId="51EDB595" w14:textId="10116688" w:rsidR="00C36558" w:rsidRDefault="00C36558" w:rsidP="00281A5E">
      <w:pPr>
        <w:pStyle w:val="NAZORGWYDnazwaorganuwydajcegoprojektowanyakt"/>
      </w:pPr>
    </w:p>
    <w:p w14:paraId="069730AC" w14:textId="413A42F1" w:rsidR="00C36558" w:rsidRDefault="00C36558" w:rsidP="00281A5E">
      <w:pPr>
        <w:pStyle w:val="NAZORGWYDnazwaorganuwydajcegoprojektowanyakt"/>
      </w:pPr>
    </w:p>
    <w:p w14:paraId="7326EC97" w14:textId="77777777" w:rsidR="00C36558" w:rsidRPr="00281A5E" w:rsidRDefault="00C36558" w:rsidP="00281A5E">
      <w:pPr>
        <w:pStyle w:val="NAZORGWYDnazwaorganuwydajcegoprojektowanyakt"/>
      </w:pPr>
    </w:p>
    <w:p w14:paraId="1E197349" w14:textId="5FFC2114" w:rsidR="00281A5E" w:rsidRDefault="00C36558" w:rsidP="00D367E0">
      <w:pPr>
        <w:widowControl/>
        <w:autoSpaceDE/>
        <w:autoSpaceDN/>
        <w:adjustRightInd/>
      </w:pPr>
      <w:r>
        <w:br w:type="page"/>
      </w:r>
    </w:p>
    <w:p w14:paraId="014AB0B4" w14:textId="77777777" w:rsidR="002F25B8" w:rsidRPr="00E55749" w:rsidRDefault="002F25B8" w:rsidP="002F25B8">
      <w:pPr>
        <w:pStyle w:val="TYTUAKTUprzedmiotregulacjiustawylubrozporzdzenia"/>
      </w:pPr>
      <w:r w:rsidRPr="00E55749">
        <w:lastRenderedPageBreak/>
        <w:t>UZASADNIENIE</w:t>
      </w:r>
    </w:p>
    <w:p w14:paraId="29699DD8" w14:textId="33F1A172" w:rsidR="002F25B8" w:rsidRPr="00281A5E" w:rsidRDefault="000A1882" w:rsidP="00D367E0">
      <w:pPr>
        <w:pStyle w:val="USTustnpkodeksu"/>
        <w:spacing w:after="120"/>
        <w:ind w:firstLine="0"/>
      </w:pPr>
      <w:r>
        <w:t>Projektowane r</w:t>
      </w:r>
      <w:r w:rsidR="002F25B8" w:rsidRPr="00281A5E">
        <w:t>ozporządzenie stanowi wykonanie upoważnienia ustawowego zawartego w art. </w:t>
      </w:r>
      <w:r w:rsidR="006E60A8">
        <w:t>47</w:t>
      </w:r>
      <w:r w:rsidR="006E60A8" w:rsidRPr="00281A5E">
        <w:t xml:space="preserve"> </w:t>
      </w:r>
      <w:r w:rsidR="002F25B8" w:rsidRPr="00281A5E">
        <w:t xml:space="preserve">ust. 1 ustawy z dnia 11 marca 2004 r. o ochronie zdrowia zwierząt oraz zwalczaniu chorób zakaźnych zwierząt (Dz. U. z 2020 r. poz. 1421). </w:t>
      </w:r>
    </w:p>
    <w:p w14:paraId="19A68682" w14:textId="77777777" w:rsidR="00D367E0" w:rsidRDefault="002F25B8" w:rsidP="00D367E0">
      <w:pPr>
        <w:pStyle w:val="USTustnpkodeksu"/>
        <w:spacing w:after="120"/>
        <w:ind w:firstLine="0"/>
      </w:pPr>
      <w:r w:rsidRPr="00281A5E">
        <w:t xml:space="preserve">W projekcie rozporządzenia określone zostały minimalne wymagania weterynaryjne, niezbędne dla zabezpieczenia gospodarstw </w:t>
      </w:r>
      <w:r w:rsidR="0056489D" w:rsidRPr="0056489D">
        <w:t>utrzymujących drób, które nie prowadzą działalności nadzorowanej,</w:t>
      </w:r>
      <w:r w:rsidR="00E27D66">
        <w:t xml:space="preserve"> oraz tych które prowadzą działalność nadzorowaną</w:t>
      </w:r>
      <w:r w:rsidR="0056489D" w:rsidRPr="0056489D">
        <w:t xml:space="preserve"> o której mowa w art. 1 pkt 1 lit. n ustawy o ochronie zdrowia zwierząt oraz zwalczaniu chorób zakaźnych zwierząt</w:t>
      </w:r>
      <w:r w:rsidRPr="00281A5E">
        <w:t xml:space="preserve">. </w:t>
      </w:r>
    </w:p>
    <w:p w14:paraId="6E1E85AB" w14:textId="5652DA2C" w:rsidR="0056489D" w:rsidRDefault="000F1069" w:rsidP="00D367E0">
      <w:pPr>
        <w:pStyle w:val="USTustnpkodeksu"/>
        <w:spacing w:after="120"/>
        <w:ind w:firstLine="0"/>
      </w:pPr>
      <w:r>
        <w:t xml:space="preserve">Obecnie obowiązujące wymagania, określone w </w:t>
      </w:r>
      <w:r w:rsidRPr="0030071B">
        <w:t>rozporządzeni</w:t>
      </w:r>
      <w:r>
        <w:t>u</w:t>
      </w:r>
      <w:r w:rsidRPr="0030071B">
        <w:t xml:space="preserve"> Ministra Rolnictwa i Rozwoju Wsi z dnia 4 kwietnia 2017 r. w sprawie zarządzenia środków związanych z wystąpieniem wysoce zjadliwej grypy ptaków (Dz.</w:t>
      </w:r>
      <w:r w:rsidR="005F02A5">
        <w:t xml:space="preserve"> </w:t>
      </w:r>
      <w:r w:rsidRPr="0030071B">
        <w:t>U. poz. 722)</w:t>
      </w:r>
      <w:r>
        <w:t xml:space="preserve">, na podstawie obserwacji i doświadczeń </w:t>
      </w:r>
      <w:r w:rsidR="006C4CF1">
        <w:t>zebranych</w:t>
      </w:r>
      <w:r>
        <w:t xml:space="preserve"> przez Inspekcję Weterynaryjną</w:t>
      </w:r>
      <w:r w:rsidR="0056489D">
        <w:t xml:space="preserve"> </w:t>
      </w:r>
      <w:r w:rsidR="00D367E0">
        <w:t xml:space="preserve">podczas zwalczania wysoce zjadliwej grypy ptaków na terytorium Polski, </w:t>
      </w:r>
      <w:r>
        <w:t>zostały</w:t>
      </w:r>
      <w:r w:rsidR="00D367E0">
        <w:t xml:space="preserve"> zmodyfikowane i stosownie</w:t>
      </w:r>
      <w:r w:rsidR="0056489D">
        <w:t xml:space="preserve"> rozdzielone pomiędzy gospodarstwa, które umieszczają drób i pochodzące od niego produkty </w:t>
      </w:r>
      <w:r w:rsidR="00D367E0">
        <w:t xml:space="preserve">na rynku </w:t>
      </w:r>
      <w:r w:rsidR="0056489D">
        <w:t xml:space="preserve">oraz te, które utrzymują drób na użytek własny. </w:t>
      </w:r>
    </w:p>
    <w:p w14:paraId="3DCCB005" w14:textId="214BFA37" w:rsidR="002F25B8" w:rsidRDefault="0056489D" w:rsidP="00D367E0">
      <w:pPr>
        <w:pStyle w:val="USTustnpkodeksu"/>
        <w:spacing w:after="120"/>
        <w:ind w:firstLine="0"/>
      </w:pPr>
      <w:r>
        <w:t xml:space="preserve">W obydwu przypadkach ustanowione zostały </w:t>
      </w:r>
      <w:r w:rsidR="006C4CF1">
        <w:t xml:space="preserve">wspólne </w:t>
      </w:r>
      <w:r>
        <w:t xml:space="preserve">wymagania </w:t>
      </w:r>
      <w:r w:rsidR="002F25B8" w:rsidRPr="00281A5E">
        <w:t xml:space="preserve">mające wpływ na zabezpieczenie gospodarstw </w:t>
      </w:r>
      <w:r w:rsidR="00091F48">
        <w:t xml:space="preserve">utrzymujących drób </w:t>
      </w:r>
      <w:r w:rsidR="002F25B8" w:rsidRPr="00281A5E">
        <w:t xml:space="preserve">przed </w:t>
      </w:r>
      <w:r w:rsidR="00BC67E4">
        <w:t xml:space="preserve">zawleczeniem </w:t>
      </w:r>
      <w:r w:rsidR="00091F48">
        <w:t xml:space="preserve">wirusa </w:t>
      </w:r>
      <w:r w:rsidR="00091F48" w:rsidRPr="00091F48">
        <w:t>wysoce zjadliwej grypy ptaków</w:t>
      </w:r>
      <w:r w:rsidR="003756AC">
        <w:t xml:space="preserve">, a dla </w:t>
      </w:r>
      <w:r w:rsidR="006C4CF1">
        <w:t xml:space="preserve">gospodarstw prowadzących działalność nadzorowaną wprowadzono dodatkowe wymagania.  </w:t>
      </w:r>
    </w:p>
    <w:p w14:paraId="6449DAB0" w14:textId="3466977B" w:rsidR="00BC67E4" w:rsidRDefault="00BC67E4" w:rsidP="00D367E0">
      <w:pPr>
        <w:pStyle w:val="USTustnpkodeksu"/>
        <w:spacing w:after="120"/>
        <w:ind w:firstLine="0"/>
      </w:pPr>
      <w:r>
        <w:t xml:space="preserve">W </w:t>
      </w:r>
      <w:r w:rsidRPr="00BC67E4">
        <w:t xml:space="preserve">praktyce </w:t>
      </w:r>
      <w:r w:rsidR="006C4CF1" w:rsidRPr="00BC67E4">
        <w:t>będzie przyczyniać się do zmniejszenia obciążeń dla gospodarstw, które nie prowadzą działalności nadzorowanej, o której mowa w art. 1 pkt 1 lit. n ustawy o ochronie zdrowia zwierząt oraz zwalc</w:t>
      </w:r>
      <w:r w:rsidR="006C4CF1">
        <w:t xml:space="preserve">zaniu chorób zakaźnych zwierząt, co jednocześnie </w:t>
      </w:r>
      <w:r w:rsidRPr="00BC67E4">
        <w:t xml:space="preserve">nie będzie wiązać się </w:t>
      </w:r>
      <w:r w:rsidR="00091F48">
        <w:t xml:space="preserve">to z koniecznością </w:t>
      </w:r>
      <w:r w:rsidRPr="00BC67E4">
        <w:t xml:space="preserve">ponoszenia przez </w:t>
      </w:r>
      <w:r w:rsidR="006C4CF1">
        <w:t xml:space="preserve">tych </w:t>
      </w:r>
      <w:r w:rsidR="00B37AA1">
        <w:t>hodowców</w:t>
      </w:r>
      <w:r w:rsidRPr="00BC67E4">
        <w:t xml:space="preserve"> d</w:t>
      </w:r>
      <w:r w:rsidR="006C4CF1">
        <w:t xml:space="preserve">odatkowych nakładów finansowych. Jednocześnie </w:t>
      </w:r>
      <w:r w:rsidR="00B37AA1">
        <w:t xml:space="preserve">wspólne </w:t>
      </w:r>
      <w:r w:rsidR="006C4CF1">
        <w:t xml:space="preserve">środki określone dla wszystkich gospodarstw utrzymujących drób, pozwolą na </w:t>
      </w:r>
      <w:r w:rsidR="003756AC">
        <w:t xml:space="preserve"> zachowanie odpo</w:t>
      </w:r>
      <w:r w:rsidR="006C4CF1">
        <w:t xml:space="preserve">wiedniego poziomi </w:t>
      </w:r>
      <w:proofErr w:type="spellStart"/>
      <w:r w:rsidR="006C4CF1">
        <w:t>bioasekuracji</w:t>
      </w:r>
      <w:proofErr w:type="spellEnd"/>
      <w:r w:rsidR="006C4CF1">
        <w:t xml:space="preserve">, również w tych gospodarstwach. </w:t>
      </w:r>
      <w:r w:rsidR="003756AC">
        <w:t xml:space="preserve"> </w:t>
      </w:r>
    </w:p>
    <w:p w14:paraId="5ECE1A28" w14:textId="12F929BB" w:rsidR="009A7AE1" w:rsidRDefault="009A7AE1" w:rsidP="00D367E0">
      <w:pPr>
        <w:pStyle w:val="USTustnpkodeksu"/>
        <w:spacing w:after="120"/>
        <w:ind w:firstLine="0"/>
      </w:pPr>
      <w:r>
        <w:t xml:space="preserve">W § 3 projektu rozporządzenia proponuje się, aby rozporządzenie weszło w życie po upływie 14 dni od dnia ogłoszenia. </w:t>
      </w:r>
    </w:p>
    <w:p w14:paraId="4005B611" w14:textId="7C2C39CF" w:rsidR="000F1069" w:rsidRPr="00281A5E" w:rsidRDefault="000F1069" w:rsidP="00D367E0">
      <w:pPr>
        <w:pStyle w:val="USTustnpkodeksu"/>
        <w:spacing w:after="120"/>
        <w:ind w:firstLine="0"/>
      </w:pPr>
      <w:r>
        <w:t>Wprowadzane zmiany nie będą miały wpływu na sektor mikro, małych i średnich przedsiębiorstw.</w:t>
      </w:r>
    </w:p>
    <w:p w14:paraId="70897E7D" w14:textId="6136F673" w:rsidR="002F25B8" w:rsidRDefault="00C36558" w:rsidP="00D367E0">
      <w:pPr>
        <w:pStyle w:val="USTustnpkodeksu"/>
        <w:spacing w:after="120"/>
        <w:ind w:firstLine="0"/>
      </w:pPr>
      <w:r>
        <w:t>Projekt r</w:t>
      </w:r>
      <w:r w:rsidR="002F25B8" w:rsidRPr="00281A5E">
        <w:t>ozporządzeni</w:t>
      </w:r>
      <w:r>
        <w:t>a</w:t>
      </w:r>
      <w:r w:rsidR="002F25B8" w:rsidRPr="00281A5E">
        <w:t xml:space="preserve"> nie zawiera przepisów technicznych, w związku z tym nie podlega notyfikacji w rozumieniu rozporządzenia Rady Ministrów z dnia 23 grudnia 2002 r. w sprawie sposobu funkcjonowania krajowego systemu notyfikacji i aktów normatywnych (</w:t>
      </w:r>
      <w:r w:rsidR="002F25B8" w:rsidRPr="00132C2F">
        <w:t>Dz. U. poz. 2039</w:t>
      </w:r>
      <w:r w:rsidR="005F02A5">
        <w:t xml:space="preserve">, z </w:t>
      </w:r>
      <w:proofErr w:type="spellStart"/>
      <w:r w:rsidR="005F02A5">
        <w:t>późn</w:t>
      </w:r>
      <w:proofErr w:type="spellEnd"/>
      <w:r w:rsidR="005F02A5">
        <w:t>. zm.</w:t>
      </w:r>
      <w:r w:rsidR="002F25B8" w:rsidRPr="00281A5E">
        <w:t>).</w:t>
      </w:r>
    </w:p>
    <w:p w14:paraId="5EAA3B9B" w14:textId="4660997F" w:rsidR="00C36558" w:rsidRDefault="00C36558" w:rsidP="00D367E0">
      <w:pPr>
        <w:pStyle w:val="USTustnpkodeksu"/>
        <w:spacing w:after="120"/>
        <w:ind w:firstLine="0"/>
      </w:pPr>
      <w:r w:rsidRPr="00C36558">
        <w:lastRenderedPageBreak/>
        <w:t xml:space="preserve">Projekt rozporządzenia nie wymaga przedstawienia go organom i instytucjom Unii Europejskiej, w tym Europejskiemu Bankowi Centralnemu w trybie § 27 ust. 4 uchwały </w:t>
      </w:r>
      <w:r>
        <w:t>n</w:t>
      </w:r>
      <w:r w:rsidRPr="00C36558">
        <w:t xml:space="preserve">r 190 Rady Ministrów z dnia 29 października 2013 r. – Regulamin pracy Rady Ministrów (M.P. z 2016 r. poz. 1006, z </w:t>
      </w:r>
      <w:proofErr w:type="spellStart"/>
      <w:r w:rsidRPr="00C36558">
        <w:t>późn</w:t>
      </w:r>
      <w:proofErr w:type="spellEnd"/>
      <w:r w:rsidRPr="00C36558">
        <w:t>. zm.).</w:t>
      </w:r>
    </w:p>
    <w:p w14:paraId="2528F5B1" w14:textId="09EBF84F" w:rsidR="00C36558" w:rsidRPr="00281A5E" w:rsidRDefault="00C36558" w:rsidP="00D367E0">
      <w:pPr>
        <w:pStyle w:val="USTustnpkodeksu"/>
        <w:spacing w:after="120"/>
        <w:ind w:firstLine="0"/>
      </w:pPr>
      <w:r w:rsidRPr="00C36558">
        <w:t>Projekt rozporządzenia jest zgodny z prawem Unii Europejskiej.</w:t>
      </w:r>
    </w:p>
    <w:p w14:paraId="504AB683" w14:textId="7926267E" w:rsidR="00C36558" w:rsidRDefault="002F25B8" w:rsidP="00D367E0">
      <w:pPr>
        <w:pStyle w:val="USTustnpkodeksu"/>
        <w:spacing w:after="120"/>
        <w:ind w:firstLine="0"/>
      </w:pPr>
      <w:r w:rsidRPr="00281A5E">
        <w:t>Stosownie do art. 5 ustawy z dnia 7 lipca 2005 r. o działalności lobbingowej w procesie stanowienia prawa (</w:t>
      </w:r>
      <w:r w:rsidRPr="00132C2F">
        <w:t>Dz. U. z 2017 r. poz. 248</w:t>
      </w:r>
      <w:r w:rsidRPr="00281A5E">
        <w:t>) projekt rozporządzenia zosta</w:t>
      </w:r>
      <w:r w:rsidR="00C36558">
        <w:t>ł</w:t>
      </w:r>
      <w:r w:rsidRPr="00281A5E">
        <w:t xml:space="preserve"> zamieszczony </w:t>
      </w:r>
      <w:r w:rsidR="00C36558">
        <w:t xml:space="preserve">w </w:t>
      </w:r>
      <w:r w:rsidRPr="00281A5E">
        <w:t>Biuletyn</w:t>
      </w:r>
      <w:r w:rsidR="00C36558">
        <w:t>ie</w:t>
      </w:r>
      <w:r w:rsidRPr="00281A5E">
        <w:t xml:space="preserve"> Informacji Publicznej </w:t>
      </w:r>
      <w:r w:rsidR="00C36558" w:rsidRPr="00281A5E">
        <w:t xml:space="preserve">na stronie </w:t>
      </w:r>
      <w:r w:rsidR="00C36558">
        <w:t xml:space="preserve">podmiotowej </w:t>
      </w:r>
      <w:r w:rsidRPr="00281A5E">
        <w:t xml:space="preserve">Ministerstwa Rolnictwa i Rozwoju Wsi oraz </w:t>
      </w:r>
      <w:r w:rsidR="00C36558" w:rsidRPr="00C36558">
        <w:t xml:space="preserve">w Biuletynie Informacji Publicznej na stronie podmiotowej </w:t>
      </w:r>
      <w:r w:rsidRPr="00281A5E">
        <w:t>Rządowego Centrum Legislacji.</w:t>
      </w:r>
    </w:p>
    <w:p w14:paraId="09CF0826" w14:textId="5927556D" w:rsidR="002F25B8" w:rsidRPr="00281A5E" w:rsidRDefault="002F25B8" w:rsidP="00D367E0">
      <w:pPr>
        <w:pStyle w:val="USTustnpkodeksu"/>
        <w:spacing w:after="120"/>
        <w:ind w:firstLine="0"/>
      </w:pPr>
      <w:r w:rsidRPr="00281A5E">
        <w:t>Projekt rozporządzenia zosta</w:t>
      </w:r>
      <w:r w:rsidR="00C36558">
        <w:t>ł</w:t>
      </w:r>
      <w:r w:rsidRPr="00281A5E">
        <w:t xml:space="preserve"> umieszczony w wykazie prac legislacyjnych Ministra Rolnictwa i Rozwoju Wsi.</w:t>
      </w:r>
    </w:p>
    <w:p w14:paraId="7BB03935" w14:textId="42033FF1" w:rsidR="00132C2F" w:rsidRDefault="00C36558" w:rsidP="00D367E0">
      <w:pPr>
        <w:spacing w:after="120"/>
        <w:jc w:val="both"/>
      </w:pPr>
      <w:r>
        <w:br w:type="page"/>
      </w: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569"/>
        <w:gridCol w:w="187"/>
        <w:gridCol w:w="75"/>
        <w:gridCol w:w="308"/>
        <w:gridCol w:w="554"/>
        <w:gridCol w:w="16"/>
        <w:gridCol w:w="269"/>
        <w:gridCol w:w="231"/>
        <w:gridCol w:w="69"/>
        <w:gridCol w:w="353"/>
        <w:gridCol w:w="217"/>
        <w:gridCol w:w="570"/>
        <w:gridCol w:w="80"/>
        <w:gridCol w:w="71"/>
        <w:gridCol w:w="419"/>
        <w:gridCol w:w="113"/>
        <w:gridCol w:w="405"/>
        <w:gridCol w:w="51"/>
        <w:gridCol w:w="266"/>
        <w:gridCol w:w="304"/>
        <w:gridCol w:w="317"/>
        <w:gridCol w:w="253"/>
        <w:gridCol w:w="570"/>
        <w:gridCol w:w="115"/>
        <w:gridCol w:w="1422"/>
        <w:gridCol w:w="10"/>
      </w:tblGrid>
      <w:tr w:rsidR="00EB02EF" w:rsidRPr="00D07302" w14:paraId="0795A059" w14:textId="77777777" w:rsidTr="00C36558">
        <w:trPr>
          <w:gridAfter w:val="1"/>
          <w:wAfter w:w="10" w:type="dxa"/>
          <w:trHeight w:val="1611"/>
          <w:jc w:val="center"/>
        </w:trPr>
        <w:tc>
          <w:tcPr>
            <w:tcW w:w="6631" w:type="dxa"/>
            <w:gridSpan w:val="17"/>
          </w:tcPr>
          <w:p w14:paraId="2D35D0CC" w14:textId="11B8D0F4" w:rsidR="00EB02EF" w:rsidRPr="00E27D66" w:rsidRDefault="00EB02EF" w:rsidP="00EB02EF">
            <w:pPr>
              <w:rPr>
                <w:rStyle w:val="Ppogrubienie"/>
              </w:rPr>
            </w:pPr>
            <w:r w:rsidRPr="00E27D66">
              <w:rPr>
                <w:rStyle w:val="Ppogrubienie"/>
              </w:rPr>
              <w:lastRenderedPageBreak/>
              <w:t>Nazwa projektu</w:t>
            </w:r>
          </w:p>
          <w:p w14:paraId="66424BA2" w14:textId="2A442615" w:rsidR="00C36558" w:rsidRDefault="00C36558" w:rsidP="00EB02EF">
            <w:r>
              <w:t>Projekt r</w:t>
            </w:r>
            <w:r w:rsidR="00EB02EF" w:rsidRPr="00EB02EF">
              <w:t>ozporządzeni</w:t>
            </w:r>
            <w:r>
              <w:t>a</w:t>
            </w:r>
            <w:r w:rsidR="00EB02EF" w:rsidRPr="00EB02EF">
              <w:t xml:space="preserve"> Ministra Rolnictwa i Rozwoju Wsi w sprawie </w:t>
            </w:r>
            <w:r>
              <w:t xml:space="preserve">zarządzenia środków związanych z wystąpieniem wysoce zjadliwej grypy ptaków </w:t>
            </w:r>
          </w:p>
          <w:p w14:paraId="2141F74A" w14:textId="36320C75" w:rsidR="00C36558" w:rsidRDefault="00C36558" w:rsidP="00C36558">
            <w:pPr>
              <w:spacing w:before="120" w:line="264" w:lineRule="auto"/>
              <w:rPr>
                <w:b/>
              </w:rPr>
            </w:pPr>
            <w:r w:rsidRPr="008B2EF4">
              <w:rPr>
                <w:b/>
              </w:rPr>
              <w:t>Ministerstwo wiodące i ministerstwa współpracujące</w:t>
            </w:r>
          </w:p>
          <w:p w14:paraId="17B4FA22" w14:textId="77777777" w:rsidR="00C36558" w:rsidRPr="008B2EF4" w:rsidRDefault="00C36558" w:rsidP="00C36558">
            <w:pPr>
              <w:spacing w:before="120" w:line="264" w:lineRule="auto"/>
            </w:pPr>
            <w:r w:rsidRPr="008B2EF4">
              <w:t>Ministerstwo Rolnictwa i Rozwoju Wsi</w:t>
            </w:r>
          </w:p>
          <w:p w14:paraId="67ABD37E" w14:textId="35C4A205" w:rsidR="00EB02EF" w:rsidRPr="00EB02EF" w:rsidRDefault="00EB02EF" w:rsidP="00EB02EF"/>
          <w:p w14:paraId="24EECFD2" w14:textId="77777777" w:rsidR="00EB02EF" w:rsidRPr="00E27D66" w:rsidRDefault="00EB02EF" w:rsidP="00EB02EF">
            <w:pPr>
              <w:rPr>
                <w:rStyle w:val="Ppogrubienie"/>
              </w:rPr>
            </w:pPr>
            <w:r w:rsidRPr="00E27D66">
              <w:rPr>
                <w:rStyle w:val="Ppogrubienie"/>
              </w:rPr>
              <w:t>Osoba odpowiedzialna za projekt w randze Ministra, Sekretarza Stanu lub Podsekretarza Stanu</w:t>
            </w:r>
          </w:p>
          <w:p w14:paraId="236079CB" w14:textId="28AAEE6D" w:rsidR="00C36558" w:rsidRPr="008B2EF4" w:rsidRDefault="00EB02EF" w:rsidP="00C36558">
            <w:pPr>
              <w:spacing w:before="120" w:line="264" w:lineRule="auto"/>
            </w:pPr>
            <w:r w:rsidRPr="00EB02EF">
              <w:t xml:space="preserve">Pan </w:t>
            </w:r>
            <w:r w:rsidR="005454D2" w:rsidRPr="005454D2">
              <w:t>Lech Kołakowski</w:t>
            </w:r>
            <w:r w:rsidR="005454D2">
              <w:t xml:space="preserve"> </w:t>
            </w:r>
            <w:r w:rsidRPr="00EB02EF">
              <w:t xml:space="preserve">– Sekretarz Stanu </w:t>
            </w:r>
            <w:r w:rsidR="00C36558">
              <w:t xml:space="preserve">w Ministerstwie Rolnictwa </w:t>
            </w:r>
            <w:r w:rsidR="00C36558" w:rsidRPr="008B2EF4">
              <w:t>i Rozwoju Wsi</w:t>
            </w:r>
          </w:p>
          <w:p w14:paraId="78A76FD8" w14:textId="77777777" w:rsidR="00EB02EF" w:rsidRPr="00EB02EF" w:rsidRDefault="00EB02EF" w:rsidP="00EB02EF"/>
          <w:p w14:paraId="4A7AB963" w14:textId="77777777" w:rsidR="00EB02EF" w:rsidRPr="00E27D66" w:rsidRDefault="00EB02EF" w:rsidP="00EB02EF">
            <w:pPr>
              <w:rPr>
                <w:rStyle w:val="Ppogrubienie"/>
              </w:rPr>
            </w:pPr>
            <w:r w:rsidRPr="00E27D66">
              <w:rPr>
                <w:rStyle w:val="Ppogrubienie"/>
              </w:rPr>
              <w:t>Kontakt do opiekuna merytorycznego projektu</w:t>
            </w:r>
          </w:p>
          <w:p w14:paraId="6126F7FC" w14:textId="77777777" w:rsidR="00EB02EF" w:rsidRPr="00EB02EF" w:rsidRDefault="00EB02EF" w:rsidP="00EB02EF">
            <w:r w:rsidRPr="00EB02EF">
              <w:t xml:space="preserve">Michał </w:t>
            </w:r>
            <w:proofErr w:type="spellStart"/>
            <w:r w:rsidRPr="00EB02EF">
              <w:t>Golacik</w:t>
            </w:r>
            <w:proofErr w:type="spellEnd"/>
            <w:r w:rsidRPr="00EB02EF">
              <w:t>,</w:t>
            </w:r>
          </w:p>
          <w:p w14:paraId="2F046367" w14:textId="77777777" w:rsidR="00EB02EF" w:rsidRPr="00EB02EF" w:rsidRDefault="00EB02EF" w:rsidP="00EB02EF">
            <w:r w:rsidRPr="00EB02EF">
              <w:t xml:space="preserve">Starszy specjalista </w:t>
            </w:r>
          </w:p>
          <w:p w14:paraId="56662CA0" w14:textId="77777777" w:rsidR="00EB02EF" w:rsidRPr="00EB02EF" w:rsidRDefault="00EB02EF" w:rsidP="00EB02EF">
            <w:r w:rsidRPr="00EB02EF">
              <w:t>Departament Hodowli Zwierząt,</w:t>
            </w:r>
          </w:p>
          <w:p w14:paraId="28CAD789" w14:textId="77777777" w:rsidR="00EB02EF" w:rsidRPr="00EB02EF" w:rsidRDefault="00EB02EF" w:rsidP="00EB02EF">
            <w:r w:rsidRPr="00EB02EF">
              <w:t xml:space="preserve">e-mail: </w:t>
            </w:r>
            <w:hyperlink r:id="rId9" w:history="1">
              <w:r w:rsidRPr="00EB02EF">
                <w:rPr>
                  <w:rStyle w:val="Hipercze"/>
                </w:rPr>
                <w:t>michal.golacik@minrol.gov.pl</w:t>
              </w:r>
            </w:hyperlink>
            <w:r w:rsidRPr="00EB02EF">
              <w:rPr>
                <w:rStyle w:val="Hipercze"/>
              </w:rPr>
              <w:t>,</w:t>
            </w:r>
          </w:p>
          <w:p w14:paraId="08BB5B58" w14:textId="77777777" w:rsidR="00EB02EF" w:rsidRPr="00EB02EF" w:rsidRDefault="00EB02EF" w:rsidP="00EB02EF">
            <w:r w:rsidRPr="00EB02EF">
              <w:t>tel. 22-623-17-41</w:t>
            </w:r>
          </w:p>
        </w:tc>
        <w:tc>
          <w:tcPr>
            <w:tcW w:w="4306" w:type="dxa"/>
            <w:gridSpan w:val="12"/>
            <w:shd w:val="clear" w:color="auto" w:fill="FFFFFF"/>
          </w:tcPr>
          <w:p w14:paraId="16ABF7C4" w14:textId="4AD378EB" w:rsidR="00EB02EF" w:rsidRPr="00EB02EF" w:rsidRDefault="00EB02EF" w:rsidP="00EB02EF">
            <w:r w:rsidRPr="00E27D66">
              <w:rPr>
                <w:rStyle w:val="Ppogrubienie"/>
              </w:rPr>
              <w:t>Data sporządzenia</w:t>
            </w:r>
            <w:r w:rsidRPr="00EB02EF">
              <w:br/>
            </w:r>
            <w:r>
              <w:t>21</w:t>
            </w:r>
            <w:r w:rsidRPr="00EB02EF">
              <w:t xml:space="preserve"> </w:t>
            </w:r>
            <w:r w:rsidR="00741F4D">
              <w:t>grudnia</w:t>
            </w:r>
            <w:r w:rsidR="00741F4D" w:rsidRPr="00EB02EF">
              <w:t xml:space="preserve"> </w:t>
            </w:r>
            <w:r w:rsidRPr="00EB02EF">
              <w:t>2021 r.</w:t>
            </w:r>
          </w:p>
          <w:p w14:paraId="5E4CE7E7" w14:textId="77777777" w:rsidR="00EB02EF" w:rsidRPr="00EB02EF" w:rsidRDefault="00EB02EF" w:rsidP="00EB02EF"/>
          <w:p w14:paraId="4769709E" w14:textId="77777777" w:rsidR="00EB02EF" w:rsidRPr="00E27D66" w:rsidRDefault="00EB02EF" w:rsidP="00EB02EF">
            <w:pPr>
              <w:rPr>
                <w:rStyle w:val="Ppogrubienie"/>
              </w:rPr>
            </w:pPr>
            <w:r w:rsidRPr="00E27D66">
              <w:rPr>
                <w:rStyle w:val="Ppogrubienie"/>
              </w:rPr>
              <w:t xml:space="preserve">Źródło: </w:t>
            </w:r>
          </w:p>
          <w:p w14:paraId="0A2C8A13" w14:textId="18A6891C" w:rsidR="00C36558" w:rsidRDefault="00C36558" w:rsidP="00EB02EF">
            <w:r>
              <w:t>Upoważnienie ustawowe</w:t>
            </w:r>
            <w:r w:rsidR="005F02A5">
              <w:t>:</w:t>
            </w:r>
            <w:r>
              <w:t xml:space="preserve"> </w:t>
            </w:r>
          </w:p>
          <w:p w14:paraId="53E408E1" w14:textId="7BFDF718" w:rsidR="00EB02EF" w:rsidRDefault="00C36558" w:rsidP="00EB02EF">
            <w:r>
              <w:t>art. 47 ust. 1 ustawy z dnia 11 marca 2004 </w:t>
            </w:r>
            <w:r w:rsidRPr="00E55749">
              <w:t>r. o ochronie zdrowia zwierząt oraz zwalczaniu chorób zakaźnych zwierząt (Dz. U. z 2020 r. poz. 1421)</w:t>
            </w:r>
          </w:p>
          <w:p w14:paraId="4F5EBB3D" w14:textId="77777777" w:rsidR="005F02A5" w:rsidRDefault="005F02A5" w:rsidP="00EB02EF">
            <w:pPr>
              <w:rPr>
                <w:rStyle w:val="Ppogrubienie"/>
              </w:rPr>
            </w:pPr>
          </w:p>
          <w:p w14:paraId="5F1CD6F7" w14:textId="7C6BD1DB" w:rsidR="00EB02EF" w:rsidRPr="00E27D66" w:rsidRDefault="00EB02EF" w:rsidP="00EB02EF">
            <w:pPr>
              <w:rPr>
                <w:rStyle w:val="Ppogrubienie"/>
              </w:rPr>
            </w:pPr>
            <w:r w:rsidRPr="00E27D66">
              <w:rPr>
                <w:rStyle w:val="Ppogrubienie"/>
              </w:rPr>
              <w:t xml:space="preserve">Nr w Wykazie prac legislacyjnych Ministra Rolnictwa i Rozwoju Wsi: </w:t>
            </w:r>
          </w:p>
          <w:p w14:paraId="706FAEE6" w14:textId="77777777" w:rsidR="00EB02EF" w:rsidRPr="00EB02EF" w:rsidRDefault="00EB02EF" w:rsidP="00EB02EF"/>
        </w:tc>
      </w:tr>
      <w:tr w:rsidR="00EB02EF" w:rsidRPr="00D07302" w14:paraId="1E2429C5" w14:textId="77777777" w:rsidTr="00C36558">
        <w:trPr>
          <w:gridAfter w:val="1"/>
          <w:wAfter w:w="10" w:type="dxa"/>
          <w:trHeight w:val="142"/>
          <w:jc w:val="center"/>
        </w:trPr>
        <w:tc>
          <w:tcPr>
            <w:tcW w:w="10937" w:type="dxa"/>
            <w:gridSpan w:val="29"/>
            <w:shd w:val="clear" w:color="auto" w:fill="99CCFF"/>
          </w:tcPr>
          <w:p w14:paraId="1235344D" w14:textId="77777777" w:rsidR="00EB02EF" w:rsidRPr="00FF378E" w:rsidRDefault="00EB02EF" w:rsidP="00EB02EF">
            <w:pPr>
              <w:rPr>
                <w:rStyle w:val="Ppogrubienie"/>
              </w:rPr>
            </w:pPr>
            <w:r w:rsidRPr="00FF378E">
              <w:rPr>
                <w:rStyle w:val="Ppogrubienie"/>
              </w:rPr>
              <w:t>OCENA SKUTKÓW REGULACJI</w:t>
            </w:r>
          </w:p>
        </w:tc>
      </w:tr>
      <w:tr w:rsidR="00EB02EF" w:rsidRPr="00D07302" w14:paraId="3139A108" w14:textId="77777777" w:rsidTr="00C36558">
        <w:trPr>
          <w:gridAfter w:val="1"/>
          <w:wAfter w:w="10" w:type="dxa"/>
          <w:trHeight w:val="333"/>
          <w:jc w:val="center"/>
        </w:trPr>
        <w:tc>
          <w:tcPr>
            <w:tcW w:w="10937" w:type="dxa"/>
            <w:gridSpan w:val="29"/>
            <w:shd w:val="clear" w:color="auto" w:fill="99CCFF"/>
            <w:vAlign w:val="center"/>
          </w:tcPr>
          <w:p w14:paraId="6C631C17" w14:textId="102422A5" w:rsidR="00EB02EF" w:rsidRPr="00EB02EF" w:rsidRDefault="009D6C36" w:rsidP="00EB02EF">
            <w:r>
              <w:rPr>
                <w:rStyle w:val="Ppogrubienie"/>
              </w:rPr>
              <w:t xml:space="preserve">1. </w:t>
            </w:r>
            <w:r w:rsidR="00EB02EF" w:rsidRPr="00E27D66">
              <w:rPr>
                <w:rStyle w:val="Ppogrubienie"/>
              </w:rPr>
              <w:t>Jaki problem jest rozwiązywany?</w:t>
            </w:r>
          </w:p>
        </w:tc>
      </w:tr>
      <w:tr w:rsidR="00EB02EF" w:rsidRPr="00D07302" w14:paraId="2985634E" w14:textId="77777777" w:rsidTr="00C36558">
        <w:trPr>
          <w:gridAfter w:val="1"/>
          <w:wAfter w:w="10" w:type="dxa"/>
          <w:trHeight w:val="142"/>
          <w:jc w:val="center"/>
        </w:trPr>
        <w:tc>
          <w:tcPr>
            <w:tcW w:w="10937" w:type="dxa"/>
            <w:gridSpan w:val="29"/>
            <w:shd w:val="clear" w:color="auto" w:fill="FFFFFF"/>
          </w:tcPr>
          <w:p w14:paraId="4CA29F9F" w14:textId="677F22A2" w:rsidR="00741F4D" w:rsidRDefault="00741F4D" w:rsidP="00741F4D">
            <w:r>
              <w:t>Brak podziału, a w efekcie proporcjonalności rozłożenia minimalnych wymagań weterynaryjnych, nakładanych na gospodarstwa indywidualne oraz komercyjne, niezbędnych dla zabezpieczenia gospodarstw na wypadek zagrożenia epizootycznego, związanego z grypą ptaków.</w:t>
            </w:r>
          </w:p>
          <w:p w14:paraId="44FAE3BE" w14:textId="77777777" w:rsidR="00741F4D" w:rsidRDefault="00741F4D" w:rsidP="00EB02EF"/>
          <w:p w14:paraId="208ED981" w14:textId="65673F79" w:rsidR="00EB02EF" w:rsidRPr="00EB02EF" w:rsidRDefault="00EB02EF" w:rsidP="00EB02EF">
            <w:r w:rsidRPr="00EB02EF">
              <w:t>W projekcie rozporządzenia określone zostały minimalne wymagania weterynaryjne, niezbędne dla zabezpieczenia gospodarstw na wypadek zagrożenia epizootycznego</w:t>
            </w:r>
            <w:r>
              <w:t>, w tym grypy ptaków</w:t>
            </w:r>
            <w:r w:rsidRPr="00EB02EF">
              <w:t xml:space="preserve">. </w:t>
            </w:r>
            <w:r w:rsidR="005454D2">
              <w:t>Ma to na celu rozdzielenie i doprecyzowanie wymagań jakie są przewidziane dla gospodarstw indywidualnych i komercyjnych.</w:t>
            </w:r>
          </w:p>
          <w:p w14:paraId="5B460D9F" w14:textId="08851A25" w:rsidR="00EB02EF" w:rsidRPr="00EB02EF" w:rsidRDefault="00EB02EF" w:rsidP="00EB02EF"/>
        </w:tc>
      </w:tr>
      <w:tr w:rsidR="00EB02EF" w:rsidRPr="00D07302" w14:paraId="071D9A9A" w14:textId="77777777" w:rsidTr="00C36558">
        <w:trPr>
          <w:gridAfter w:val="1"/>
          <w:wAfter w:w="10" w:type="dxa"/>
          <w:trHeight w:val="142"/>
          <w:jc w:val="center"/>
        </w:trPr>
        <w:tc>
          <w:tcPr>
            <w:tcW w:w="10937" w:type="dxa"/>
            <w:gridSpan w:val="29"/>
            <w:shd w:val="clear" w:color="auto" w:fill="99CCFF"/>
            <w:vAlign w:val="center"/>
          </w:tcPr>
          <w:p w14:paraId="7D3F794E" w14:textId="0BF0136F" w:rsidR="00EB02EF" w:rsidRPr="00E27D66" w:rsidRDefault="009D6C36" w:rsidP="00EB02EF">
            <w:pPr>
              <w:rPr>
                <w:rStyle w:val="Ppogrubienie"/>
              </w:rPr>
            </w:pPr>
            <w:r w:rsidRPr="00E27D66">
              <w:rPr>
                <w:rStyle w:val="Ppogrubienie"/>
              </w:rPr>
              <w:t xml:space="preserve">2. </w:t>
            </w:r>
            <w:r w:rsidR="00EB02EF" w:rsidRPr="00E27D66">
              <w:rPr>
                <w:rStyle w:val="Ppogrubienie"/>
              </w:rPr>
              <w:t>Rekomendowane rozwiązanie, w tym planowane narzędzia interwencji, i oczekiwany efekt</w:t>
            </w:r>
          </w:p>
        </w:tc>
      </w:tr>
      <w:tr w:rsidR="00EB02EF" w:rsidRPr="00D07302" w14:paraId="689EB1A6" w14:textId="77777777" w:rsidTr="00C36558">
        <w:trPr>
          <w:gridAfter w:val="1"/>
          <w:wAfter w:w="10" w:type="dxa"/>
          <w:trHeight w:val="774"/>
          <w:jc w:val="center"/>
        </w:trPr>
        <w:tc>
          <w:tcPr>
            <w:tcW w:w="10937" w:type="dxa"/>
            <w:gridSpan w:val="29"/>
            <w:shd w:val="clear" w:color="auto" w:fill="auto"/>
          </w:tcPr>
          <w:p w14:paraId="29A288C5" w14:textId="2D5B58C1" w:rsidR="00EB02EF" w:rsidRDefault="00EB02EF" w:rsidP="00EB02EF">
            <w:r w:rsidRPr="00EB02EF">
              <w:t xml:space="preserve">Szczegółowe wymagania weterynaryjne dla drobiu wskazane w projektowanym rozporządzeniu mają charakter organizacyjny, gdyż zostały przeniesione z obecnie obowiązującego rozporządzenia Ministra Rolnictwa i Rozwoju Wsi z dnia 4 kwietnia 2017 r. w sprawie zarządzenia środków związanych z wystąpieniem wysoce </w:t>
            </w:r>
            <w:r w:rsidRPr="00EB02EF">
              <w:lastRenderedPageBreak/>
              <w:t>zjadliwej grypy ptaków (Dz.</w:t>
            </w:r>
            <w:r w:rsidR="004001C4">
              <w:t xml:space="preserve"> </w:t>
            </w:r>
            <w:r w:rsidRPr="00EB02EF">
              <w:t>U. poz. 722)</w:t>
            </w:r>
            <w:r w:rsidR="00BC67E4">
              <w:t>, w stopniu adekwatnym dla rodzaju prowadzonego gospodarstwa</w:t>
            </w:r>
            <w:r>
              <w:t>.</w:t>
            </w:r>
          </w:p>
          <w:p w14:paraId="4AE63F51" w14:textId="2DD2A1B8" w:rsidR="00EB02EF" w:rsidRDefault="00EB02EF" w:rsidP="00727FFD">
            <w:r>
              <w:t>W efekcie</w:t>
            </w:r>
            <w:r w:rsidRPr="00EB02EF">
              <w:t xml:space="preserve">  ich spełnienie nie </w:t>
            </w:r>
            <w:r w:rsidR="00BC67E4">
              <w:t>będzie</w:t>
            </w:r>
            <w:r w:rsidR="00BC67E4" w:rsidRPr="00EB02EF">
              <w:t xml:space="preserve"> </w:t>
            </w:r>
            <w:r w:rsidRPr="00EB02EF">
              <w:t>wiązać się z koniecznością  ponoszenia przez rolników dodatkowych nakładów finansowych</w:t>
            </w:r>
            <w:r>
              <w:t>, a będzie się przyczyniać do zmniejszenia</w:t>
            </w:r>
            <w:r w:rsidR="00BC67E4">
              <w:t xml:space="preserve"> obciążeń dla gospodarstw</w:t>
            </w:r>
            <w:r w:rsidR="00BC67E4" w:rsidRPr="00BC67E4">
              <w:t xml:space="preserve">, które nie prowadzą działalności nadzorowanej, o której mowa w art. 1 pkt 1 lit. n ustawy </w:t>
            </w:r>
            <w:r w:rsidR="004001C4">
              <w:t>z dnia 11 marca 2004 </w:t>
            </w:r>
            <w:r w:rsidR="004001C4" w:rsidRPr="00E55749">
              <w:t>r.</w:t>
            </w:r>
            <w:r w:rsidR="004001C4">
              <w:t xml:space="preserve"> </w:t>
            </w:r>
            <w:r w:rsidR="00BC67E4" w:rsidRPr="00BC67E4">
              <w:t>o ochronie zdrowia zwierząt oraz zwalczaniu chorób zakaźnych zwierząt</w:t>
            </w:r>
            <w:r w:rsidR="00BC67E4">
              <w:t xml:space="preserve">, a zarazem bezpośrednio przyczyniają się do niwelowania </w:t>
            </w:r>
            <w:r>
              <w:t>ryzyka zawleczenia choroby zakaźnej zwierząt na teren gospodarstwa</w:t>
            </w:r>
            <w:r w:rsidRPr="00EB02EF">
              <w:t xml:space="preserve">. </w:t>
            </w:r>
            <w:r w:rsidR="005454D2">
              <w:t xml:space="preserve">Jednocześnie wymagania będą proporcjonalnie rozłożone na </w:t>
            </w:r>
            <w:r w:rsidR="00727FFD">
              <w:t xml:space="preserve">konkretny typ gospodarstwa – utrzymującego drób na potrzeby własne i działające komercyjnie. </w:t>
            </w:r>
          </w:p>
          <w:p w14:paraId="02B1588C" w14:textId="73EB421A" w:rsidR="000B177A" w:rsidRPr="00EB02EF" w:rsidRDefault="000B177A" w:rsidP="00727FFD">
            <w:r>
              <w:t xml:space="preserve">W założeniu nastąpi podniesienie stopnia </w:t>
            </w:r>
            <w:proofErr w:type="spellStart"/>
            <w:r>
              <w:t>bioasekuracji</w:t>
            </w:r>
            <w:proofErr w:type="spellEnd"/>
            <w:r>
              <w:t xml:space="preserve"> w gospodarstwach przestrzegających</w:t>
            </w:r>
            <w:r w:rsidRPr="00053E54">
              <w:t xml:space="preserve"> wymagań weterynaryjnych wskazanych w projekcie rozporządzenia</w:t>
            </w:r>
            <w:r>
              <w:t xml:space="preserve">. Zmniejszenie zbyt restrykcyjnych wymagań dla małych gospodarstw ułatwi im spełnienie właściwych dla nich wymagań w zakresie </w:t>
            </w:r>
            <w:proofErr w:type="spellStart"/>
            <w:r>
              <w:t>bioasekuracji</w:t>
            </w:r>
            <w:proofErr w:type="spellEnd"/>
            <w:r>
              <w:t>. Gospodarstwa komercyjne natomiast w większym stopniu będą zabezpieczone przed ryzykiem zawleczenie choroby na ich teren. Będzie to kontrolowane przez organy Inspekcji Weterynaryjnej, po wejściu w życie rozporządzenia.</w:t>
            </w:r>
          </w:p>
        </w:tc>
      </w:tr>
      <w:tr w:rsidR="00EB02EF" w:rsidRPr="00D07302" w14:paraId="6EE530E3" w14:textId="77777777" w:rsidTr="00C36558">
        <w:trPr>
          <w:gridAfter w:val="1"/>
          <w:wAfter w:w="10" w:type="dxa"/>
          <w:trHeight w:val="307"/>
          <w:jc w:val="center"/>
        </w:trPr>
        <w:tc>
          <w:tcPr>
            <w:tcW w:w="10937" w:type="dxa"/>
            <w:gridSpan w:val="29"/>
            <w:shd w:val="clear" w:color="auto" w:fill="99CCFF"/>
            <w:vAlign w:val="center"/>
          </w:tcPr>
          <w:p w14:paraId="2B120F64" w14:textId="30B3C00E" w:rsidR="00EB02EF" w:rsidRPr="00E27D66" w:rsidRDefault="009D6C36" w:rsidP="00EB02EF">
            <w:pPr>
              <w:rPr>
                <w:rStyle w:val="Ppogrubienie"/>
              </w:rPr>
            </w:pPr>
            <w:r w:rsidRPr="00E27D66">
              <w:rPr>
                <w:rStyle w:val="Ppogrubienie"/>
              </w:rPr>
              <w:lastRenderedPageBreak/>
              <w:t xml:space="preserve">3. </w:t>
            </w:r>
            <w:r w:rsidR="00EB02EF" w:rsidRPr="00E27D66">
              <w:rPr>
                <w:rStyle w:val="Ppogrubienie"/>
              </w:rPr>
              <w:t xml:space="preserve">Jak problem został rozwiązany w innych krajach, w szczególności krajach członkowskich OECD/UE? </w:t>
            </w:r>
          </w:p>
        </w:tc>
      </w:tr>
      <w:tr w:rsidR="00EB02EF" w:rsidRPr="00D07302" w14:paraId="47B27F7C" w14:textId="77777777" w:rsidTr="00C36558">
        <w:trPr>
          <w:gridAfter w:val="1"/>
          <w:wAfter w:w="10" w:type="dxa"/>
          <w:trHeight w:val="142"/>
          <w:jc w:val="center"/>
        </w:trPr>
        <w:tc>
          <w:tcPr>
            <w:tcW w:w="10937" w:type="dxa"/>
            <w:gridSpan w:val="29"/>
            <w:shd w:val="clear" w:color="auto" w:fill="auto"/>
          </w:tcPr>
          <w:p w14:paraId="0BD6BA37" w14:textId="33317B8D" w:rsidR="00EB02EF" w:rsidRPr="00EB02EF" w:rsidRDefault="00EB02EF" w:rsidP="00EB02EF">
            <w:r>
              <w:t>Nie badano tej kwestii.</w:t>
            </w:r>
          </w:p>
        </w:tc>
      </w:tr>
      <w:tr w:rsidR="00EB02EF" w:rsidRPr="00D07302" w14:paraId="74C23887" w14:textId="77777777" w:rsidTr="00C36558">
        <w:trPr>
          <w:gridAfter w:val="1"/>
          <w:wAfter w:w="10" w:type="dxa"/>
          <w:trHeight w:val="359"/>
          <w:jc w:val="center"/>
        </w:trPr>
        <w:tc>
          <w:tcPr>
            <w:tcW w:w="10937" w:type="dxa"/>
            <w:gridSpan w:val="29"/>
            <w:shd w:val="clear" w:color="auto" w:fill="99CCFF"/>
            <w:vAlign w:val="center"/>
          </w:tcPr>
          <w:p w14:paraId="25D19808" w14:textId="6170C0DF" w:rsidR="00EB02EF" w:rsidRPr="00E27D66" w:rsidRDefault="009D6C36" w:rsidP="00EB02EF">
            <w:pPr>
              <w:rPr>
                <w:rStyle w:val="Ppogrubienie"/>
              </w:rPr>
            </w:pPr>
            <w:r w:rsidRPr="00E27D66">
              <w:rPr>
                <w:rStyle w:val="Ppogrubienie"/>
              </w:rPr>
              <w:t xml:space="preserve">4. </w:t>
            </w:r>
            <w:r w:rsidR="00EB02EF" w:rsidRPr="00E27D66">
              <w:rPr>
                <w:rStyle w:val="Ppogrubienie"/>
              </w:rPr>
              <w:t>Podmioty, na które oddziałuje projekt</w:t>
            </w:r>
          </w:p>
        </w:tc>
      </w:tr>
      <w:tr w:rsidR="00EB02EF" w:rsidRPr="00D07302" w14:paraId="42B39448" w14:textId="77777777" w:rsidTr="00C36558">
        <w:trPr>
          <w:gridAfter w:val="1"/>
          <w:wAfter w:w="10" w:type="dxa"/>
          <w:trHeight w:val="142"/>
          <w:jc w:val="center"/>
        </w:trPr>
        <w:tc>
          <w:tcPr>
            <w:tcW w:w="2668" w:type="dxa"/>
            <w:gridSpan w:val="3"/>
            <w:shd w:val="clear" w:color="auto" w:fill="auto"/>
          </w:tcPr>
          <w:p w14:paraId="59FF9A23" w14:textId="77777777" w:rsidR="00EB02EF" w:rsidRPr="00EB02EF" w:rsidRDefault="00EB02EF" w:rsidP="00EB02EF">
            <w:r w:rsidRPr="00EB02EF">
              <w:t>Grupa</w:t>
            </w:r>
          </w:p>
        </w:tc>
        <w:tc>
          <w:tcPr>
            <w:tcW w:w="2674" w:type="dxa"/>
            <w:gridSpan w:val="9"/>
            <w:shd w:val="clear" w:color="auto" w:fill="auto"/>
          </w:tcPr>
          <w:p w14:paraId="3DC91DBC" w14:textId="77777777" w:rsidR="00EB02EF" w:rsidRPr="00EB02EF" w:rsidRDefault="00EB02EF" w:rsidP="00EB02EF">
            <w:r w:rsidRPr="00EB02EF">
              <w:t>Wielkość</w:t>
            </w:r>
          </w:p>
        </w:tc>
        <w:tc>
          <w:tcPr>
            <w:tcW w:w="2614" w:type="dxa"/>
            <w:gridSpan w:val="11"/>
            <w:shd w:val="clear" w:color="auto" w:fill="auto"/>
          </w:tcPr>
          <w:p w14:paraId="67869A26" w14:textId="77777777" w:rsidR="00EB02EF" w:rsidRPr="00EB02EF" w:rsidRDefault="00EB02EF" w:rsidP="00EB02EF">
            <w:r w:rsidRPr="00EB02EF">
              <w:t>Źródło danych</w:t>
            </w:r>
            <w:r w:rsidRPr="00EB02EF" w:rsidDel="00260F33">
              <w:t xml:space="preserve"> </w:t>
            </w:r>
          </w:p>
        </w:tc>
        <w:tc>
          <w:tcPr>
            <w:tcW w:w="2981" w:type="dxa"/>
            <w:gridSpan w:val="6"/>
            <w:shd w:val="clear" w:color="auto" w:fill="auto"/>
          </w:tcPr>
          <w:p w14:paraId="31D49061" w14:textId="77777777" w:rsidR="00EB02EF" w:rsidRPr="00EB02EF" w:rsidRDefault="00EB02EF" w:rsidP="00EB02EF">
            <w:r w:rsidRPr="00EB02EF">
              <w:t>Oddziaływanie</w:t>
            </w:r>
          </w:p>
        </w:tc>
      </w:tr>
      <w:tr w:rsidR="00EB02EF" w:rsidRPr="00D07302" w14:paraId="506C5906" w14:textId="77777777" w:rsidTr="00FD56D8">
        <w:trPr>
          <w:gridAfter w:val="1"/>
          <w:wAfter w:w="10" w:type="dxa"/>
          <w:trHeight w:val="1692"/>
          <w:jc w:val="center"/>
        </w:trPr>
        <w:tc>
          <w:tcPr>
            <w:tcW w:w="2668" w:type="dxa"/>
            <w:gridSpan w:val="3"/>
            <w:shd w:val="clear" w:color="auto" w:fill="auto"/>
          </w:tcPr>
          <w:p w14:paraId="29DAE29A" w14:textId="004263E1" w:rsidR="00EB02EF" w:rsidRPr="00EB02EF" w:rsidRDefault="00EB02EF" w:rsidP="00EB02EF">
            <w:r w:rsidRPr="00EB02EF">
              <w:t>Podmioty utrzymujące zwierzęta  gospodarskie w celu umieszczenia na rynku tych zwierząt lub produktów pochodzących od tych zwierząt lub z tych zwierząt</w:t>
            </w:r>
            <w:r>
              <w:t>.</w:t>
            </w:r>
          </w:p>
          <w:p w14:paraId="4D33E4F1" w14:textId="77777777" w:rsidR="00EB02EF" w:rsidRPr="00EB02EF" w:rsidRDefault="00EB02EF" w:rsidP="00EB02EF"/>
          <w:p w14:paraId="42695636" w14:textId="77E20784" w:rsidR="00EB02EF" w:rsidRPr="00EB02EF" w:rsidRDefault="00EB02EF" w:rsidP="00EB02EF"/>
          <w:p w14:paraId="5E1D3E97" w14:textId="77777777" w:rsidR="00EB02EF" w:rsidRPr="00EB02EF" w:rsidRDefault="00EB02EF" w:rsidP="00EB02EF"/>
          <w:p w14:paraId="22F7130E" w14:textId="77777777" w:rsidR="00EB02EF" w:rsidRPr="00EB02EF" w:rsidRDefault="00EB02EF" w:rsidP="00EB02EF"/>
          <w:p w14:paraId="7BA2BEA6" w14:textId="77777777" w:rsidR="00EB02EF" w:rsidRPr="00EB02EF" w:rsidRDefault="00EB02EF" w:rsidP="00EB02EF"/>
          <w:p w14:paraId="2D78D9D8" w14:textId="77777777" w:rsidR="00EB02EF" w:rsidRPr="00EB02EF" w:rsidRDefault="00EB02EF" w:rsidP="00EB02EF"/>
          <w:p w14:paraId="259C5323" w14:textId="77777777" w:rsidR="00EB02EF" w:rsidRPr="00EB02EF" w:rsidRDefault="00EB02EF" w:rsidP="00EB02EF"/>
        </w:tc>
        <w:tc>
          <w:tcPr>
            <w:tcW w:w="2674" w:type="dxa"/>
            <w:gridSpan w:val="9"/>
            <w:shd w:val="clear" w:color="auto" w:fill="auto"/>
          </w:tcPr>
          <w:p w14:paraId="7948C042" w14:textId="0B425E0A" w:rsidR="00EB02EF" w:rsidRPr="00EB02EF" w:rsidRDefault="00EB02EF" w:rsidP="00EB02EF"/>
          <w:p w14:paraId="7704AB98" w14:textId="77777777" w:rsidR="00EB02EF" w:rsidRPr="00EB02EF" w:rsidRDefault="00EB02EF" w:rsidP="00EB02EF"/>
          <w:p w14:paraId="0937EBF8" w14:textId="77777777" w:rsidR="00EB02EF" w:rsidRPr="00EB02EF" w:rsidRDefault="00EB02EF" w:rsidP="00EB02EF"/>
          <w:p w14:paraId="41644569" w14:textId="77777777" w:rsidR="00EB02EF" w:rsidRPr="00EB02EF" w:rsidRDefault="00EB02EF" w:rsidP="00EB02EF"/>
          <w:p w14:paraId="3EC7AF73" w14:textId="77777777" w:rsidR="00EB02EF" w:rsidRPr="00EB02EF" w:rsidRDefault="00EB02EF" w:rsidP="00EB02EF"/>
          <w:p w14:paraId="02911D92" w14:textId="245DC3C7" w:rsidR="00FD56D8" w:rsidRDefault="00FD56D8" w:rsidP="00EB02EF"/>
          <w:p w14:paraId="7C70F9BE" w14:textId="77777777" w:rsidR="00FD56D8" w:rsidRPr="00FD56D8" w:rsidRDefault="00FD56D8" w:rsidP="00FD56D8"/>
          <w:p w14:paraId="01100200" w14:textId="77777777" w:rsidR="00FD56D8" w:rsidRPr="00FD56D8" w:rsidRDefault="00FD56D8" w:rsidP="00FD56D8"/>
          <w:p w14:paraId="77D2420C" w14:textId="77777777" w:rsidR="00FD56D8" w:rsidRPr="00FD56D8" w:rsidRDefault="00FD56D8" w:rsidP="00FD56D8"/>
          <w:p w14:paraId="2FD685D6" w14:textId="77777777" w:rsidR="00FD56D8" w:rsidRPr="00FD56D8" w:rsidRDefault="00FD56D8" w:rsidP="00FD56D8"/>
          <w:p w14:paraId="4C3E7C9B" w14:textId="77777777" w:rsidR="00FD56D8" w:rsidRPr="00FD56D8" w:rsidRDefault="00FD56D8" w:rsidP="00FD56D8"/>
          <w:p w14:paraId="57E31F65" w14:textId="77777777" w:rsidR="00FD56D8" w:rsidRPr="00FD56D8" w:rsidRDefault="00FD56D8" w:rsidP="00FD56D8"/>
          <w:p w14:paraId="6C03F4E9" w14:textId="77777777" w:rsidR="00FD56D8" w:rsidRPr="00FD56D8" w:rsidRDefault="00FD56D8" w:rsidP="00FD56D8"/>
          <w:p w14:paraId="5EAF8B3B" w14:textId="77777777" w:rsidR="00FD56D8" w:rsidRPr="00FD56D8" w:rsidRDefault="00FD56D8" w:rsidP="00FD56D8"/>
          <w:p w14:paraId="51AEB3B8" w14:textId="77777777" w:rsidR="00FD56D8" w:rsidRPr="00FD56D8" w:rsidRDefault="00FD56D8" w:rsidP="00FD56D8"/>
          <w:p w14:paraId="280699EE" w14:textId="4EF8770C" w:rsidR="00EB02EF" w:rsidRPr="00FD56D8" w:rsidRDefault="00EB02EF" w:rsidP="00FD56D8"/>
        </w:tc>
        <w:tc>
          <w:tcPr>
            <w:tcW w:w="2614" w:type="dxa"/>
            <w:gridSpan w:val="11"/>
            <w:shd w:val="clear" w:color="auto" w:fill="auto"/>
          </w:tcPr>
          <w:p w14:paraId="73540180" w14:textId="77777777" w:rsidR="00EB02EF" w:rsidRPr="00EB02EF" w:rsidRDefault="00EB02EF" w:rsidP="00EB02EF"/>
          <w:p w14:paraId="36BEE79C" w14:textId="6212DDDD" w:rsidR="00EB02EF" w:rsidRPr="006D0B0F" w:rsidRDefault="00FD56D8" w:rsidP="00EB02EF">
            <w:r>
              <w:t>Inspekcja Weterynaryjna</w:t>
            </w:r>
          </w:p>
          <w:p w14:paraId="54C80ECF" w14:textId="77777777" w:rsidR="00EB02EF" w:rsidRPr="006D0B0F" w:rsidRDefault="00EB02EF" w:rsidP="00EB02EF"/>
          <w:p w14:paraId="19ECEB73" w14:textId="77777777" w:rsidR="00EB02EF" w:rsidRPr="006D0B0F" w:rsidRDefault="00EB02EF" w:rsidP="00EB02EF"/>
          <w:p w14:paraId="311162DC" w14:textId="77777777" w:rsidR="00EB02EF" w:rsidRPr="006D0B0F" w:rsidRDefault="00EB02EF" w:rsidP="00EB02EF"/>
          <w:p w14:paraId="030A61B9" w14:textId="77777777" w:rsidR="00EB02EF" w:rsidRPr="006D0B0F" w:rsidRDefault="00EB02EF" w:rsidP="00EB02EF"/>
          <w:p w14:paraId="4053BAD7" w14:textId="77777777" w:rsidR="00EB02EF" w:rsidRPr="006D0B0F" w:rsidRDefault="00EB02EF" w:rsidP="00EB02EF"/>
          <w:p w14:paraId="6733B2A1" w14:textId="77777777" w:rsidR="00EB02EF" w:rsidRDefault="00EB02EF" w:rsidP="00EB02EF"/>
          <w:p w14:paraId="4558CA3E" w14:textId="77777777" w:rsidR="00EB02EF" w:rsidRPr="006D0B0F" w:rsidRDefault="00EB02EF" w:rsidP="00EB02EF"/>
          <w:p w14:paraId="7A537ABF" w14:textId="77777777" w:rsidR="00EB02EF" w:rsidRPr="006D0B0F" w:rsidRDefault="00EB02EF" w:rsidP="00EB02EF"/>
          <w:p w14:paraId="6F98E380" w14:textId="77777777" w:rsidR="00EB02EF" w:rsidRDefault="00EB02EF" w:rsidP="00EB02EF"/>
          <w:p w14:paraId="575C97EA" w14:textId="77777777" w:rsidR="00EB02EF" w:rsidRDefault="00EB02EF" w:rsidP="00EB02EF"/>
          <w:p w14:paraId="163CD3F0" w14:textId="77777777" w:rsidR="00EB02EF" w:rsidRDefault="00EB02EF" w:rsidP="00EB02EF"/>
          <w:p w14:paraId="05251587" w14:textId="77777777" w:rsidR="00EB02EF" w:rsidRPr="00EB02EF" w:rsidRDefault="00EB02EF" w:rsidP="00EB02EF"/>
        </w:tc>
        <w:tc>
          <w:tcPr>
            <w:tcW w:w="2981" w:type="dxa"/>
            <w:gridSpan w:val="6"/>
            <w:shd w:val="clear" w:color="auto" w:fill="auto"/>
          </w:tcPr>
          <w:p w14:paraId="70241A77" w14:textId="7D2AA5B1" w:rsidR="00EB02EF" w:rsidRPr="00EB02EF" w:rsidRDefault="00EB02EF" w:rsidP="00EB02EF">
            <w:r w:rsidRPr="00EB02EF">
              <w:t xml:space="preserve"> Z uwagi na charakter organizacyjny </w:t>
            </w:r>
            <w:r w:rsidR="00727FFD">
              <w:t xml:space="preserve">obowiązujących już </w:t>
            </w:r>
            <w:r w:rsidRPr="00EB02EF">
              <w:t>wymagań weterynaryjnych wskazanych w projekcie rozporządzenia wejście w życie projektowanego rozporządzenia nie będzie miało w praktyce skutków finansowych dla podmiotów utrzymujących zwierzęta gospodarskie w celu umieszczenia na rynku tych zwierząt lub produktów</w:t>
            </w:r>
          </w:p>
          <w:p w14:paraId="42B90E74" w14:textId="46C4D661" w:rsidR="00EB02EF" w:rsidRPr="00EB02EF" w:rsidRDefault="00EB02EF" w:rsidP="00FD56D8">
            <w:r w:rsidRPr="00EB02EF">
              <w:t xml:space="preserve">pochodzących od tych </w:t>
            </w:r>
            <w:r w:rsidRPr="00EB02EF">
              <w:lastRenderedPageBreak/>
              <w:t>zwierząt lub z tych zwierząt</w:t>
            </w:r>
            <w:r>
              <w:t>.</w:t>
            </w:r>
          </w:p>
        </w:tc>
      </w:tr>
      <w:tr w:rsidR="00EB02EF" w:rsidRPr="00D07302" w14:paraId="02871BAD" w14:textId="77777777" w:rsidTr="00C36558">
        <w:trPr>
          <w:gridAfter w:val="1"/>
          <w:wAfter w:w="10" w:type="dxa"/>
          <w:trHeight w:val="302"/>
          <w:jc w:val="center"/>
        </w:trPr>
        <w:tc>
          <w:tcPr>
            <w:tcW w:w="10937" w:type="dxa"/>
            <w:gridSpan w:val="29"/>
            <w:shd w:val="clear" w:color="auto" w:fill="99CCFF"/>
            <w:vAlign w:val="center"/>
          </w:tcPr>
          <w:p w14:paraId="67A00FB2" w14:textId="4E45F286" w:rsidR="00EB02EF" w:rsidRPr="00E27D66" w:rsidRDefault="009D6C36" w:rsidP="00EB02EF">
            <w:pPr>
              <w:rPr>
                <w:rStyle w:val="Ppogrubienie"/>
              </w:rPr>
            </w:pPr>
            <w:r w:rsidRPr="00E27D66">
              <w:rPr>
                <w:rStyle w:val="Ppogrubienie"/>
              </w:rPr>
              <w:lastRenderedPageBreak/>
              <w:t xml:space="preserve">5. </w:t>
            </w:r>
            <w:r w:rsidR="00EB02EF" w:rsidRPr="00E27D66">
              <w:rPr>
                <w:rStyle w:val="Ppogrubienie"/>
              </w:rPr>
              <w:t>Informacje na temat zakresu, czasu trwania i podsumowanie wyników konsultacji</w:t>
            </w:r>
          </w:p>
        </w:tc>
      </w:tr>
      <w:tr w:rsidR="00EB02EF" w:rsidRPr="00D07302" w14:paraId="5ED1D733" w14:textId="77777777" w:rsidTr="00C36558">
        <w:trPr>
          <w:gridAfter w:val="1"/>
          <w:wAfter w:w="10" w:type="dxa"/>
          <w:trHeight w:val="342"/>
          <w:jc w:val="center"/>
        </w:trPr>
        <w:tc>
          <w:tcPr>
            <w:tcW w:w="10937" w:type="dxa"/>
            <w:gridSpan w:val="29"/>
            <w:shd w:val="clear" w:color="auto" w:fill="FFFFFF"/>
          </w:tcPr>
          <w:p w14:paraId="597B0092" w14:textId="10F0E936" w:rsidR="00EB02EF" w:rsidRPr="00EB02EF" w:rsidRDefault="00271857" w:rsidP="0039723E">
            <w:r w:rsidRPr="00271857">
              <w:t xml:space="preserve">Projekt rozporządzenia zostanie skonsultowany z Krajową Radą Izb Rolniczych, Federacją Branżowych Związków Producentów Rolnych, Krajowym Związkiem Rolników Kółek i Organizacji Rolniczych, Polskim Związkiem Zawodowym Rolników, Sekretariatem Rolnictwa Komisji Krajowej NSZZ „Solidarność”, Związkiem Zawodowym Rolników „Ojczyzna”, NSZZ RI „Solidarność”, Niezależnym Samorządnym Związkiem Zawodowym Solidarność ’80, Związkiem Zawodowym Rolnictwa „Samoobrona”, Związkiem Zawodowym Rolników Rzeczpospolitej „Solidarni”, Związkiem Zawodowym Pracowników Rolnictwa w RP, Związkiem Zawodowym Centrum Narodowe Młodych Rolników, Związkiem Zawodowym Wsi i Rolnictwa „Solidarność Wiejska”, Związkiem Zawodowym Rolnictwa i Obszarów Wiejskich „REGIONY”, Ogólnopolskim Porozumieniem Związków Zawodowych Rolników i Organizacji Rolniczych, Forum Związków Zawodowych, Konfederacją LEWIATAN, </w:t>
            </w:r>
            <w:r w:rsidRPr="00271857">
              <w:tab/>
              <w:t xml:space="preserve">Podlaską Izbą Rolniczą, Pracodawcami Rzeczypospolitej Polskiej, Federacją Związków Pracodawców-Dzierżawców i Właścicieli Rolnych, Krajową Radą Spółdzielczą, Business Centre Club, Krajowym Związkiem Rewizyjnym Rolniczych Spółdzielni Produkcyjnych, Krajową Izbą Lekarsko – Weterynaryjną, Ogólnopolskim Związkiem Zawodowym Lekarzy Weterynarii Inspekcji Weterynaryjnej, Ogólnopolskim Stowarzyszenie Lekarzy Weterynarii Wolnej Praktyki </w:t>
            </w:r>
            <w:proofErr w:type="spellStart"/>
            <w:r w:rsidRPr="00271857">
              <w:t>Medicus</w:t>
            </w:r>
            <w:proofErr w:type="spellEnd"/>
            <w:r w:rsidRPr="00271857">
              <w:t xml:space="preserve"> </w:t>
            </w:r>
            <w:proofErr w:type="spellStart"/>
            <w:r w:rsidRPr="00271857">
              <w:t>Veterinarius</w:t>
            </w:r>
            <w:proofErr w:type="spellEnd"/>
            <w:r w:rsidRPr="00271857">
              <w:t>, Ogólnopolskim Stowarzyszeniem Techników Weterynarii ESKULAP, Ogólnopolskim Stowarzyszeniem Lekarzy Weterynarii Wykonujących Urzędowe Czynności, Krajową Izbą Producentów Drobiu i Pasz, Polskim Związkiem Zrzeszeń Hodowców i Producentów Drobiu, Ogólnopolskim Związkiem Producentów Drobiu POLDRÓB, Krajową Federacją Hodowców Drobiu i Producentów Jaj, Krajową Radą Drobiarstwa – Izbą Gospodarczą w Warszawie, Polskim Związkiem Hodowców i Producentów Gęsi</w:t>
            </w:r>
            <w:r w:rsidR="009D6C36">
              <w:t>.</w:t>
            </w:r>
          </w:p>
        </w:tc>
      </w:tr>
      <w:tr w:rsidR="00EB02EF" w:rsidRPr="00D07302" w14:paraId="464FBF34" w14:textId="77777777" w:rsidTr="00C36558">
        <w:trPr>
          <w:gridAfter w:val="1"/>
          <w:wAfter w:w="10" w:type="dxa"/>
          <w:trHeight w:val="363"/>
          <w:jc w:val="center"/>
        </w:trPr>
        <w:tc>
          <w:tcPr>
            <w:tcW w:w="10937" w:type="dxa"/>
            <w:gridSpan w:val="29"/>
            <w:shd w:val="clear" w:color="auto" w:fill="99CCFF"/>
            <w:vAlign w:val="center"/>
          </w:tcPr>
          <w:p w14:paraId="3339AA87" w14:textId="1ED99FE2" w:rsidR="00EB02EF" w:rsidRPr="00E27D66" w:rsidRDefault="009D6C36" w:rsidP="00EB02EF">
            <w:pPr>
              <w:rPr>
                <w:rStyle w:val="Ppogrubienie"/>
              </w:rPr>
            </w:pPr>
            <w:r w:rsidRPr="00E27D66">
              <w:rPr>
                <w:rStyle w:val="Ppogrubienie"/>
              </w:rPr>
              <w:t>6.</w:t>
            </w:r>
            <w:r w:rsidR="00EB02EF" w:rsidRPr="00E27D66">
              <w:rPr>
                <w:rStyle w:val="Ppogrubienie"/>
              </w:rPr>
              <w:t xml:space="preserve"> Wpływ na sektor finansów publicznych</w:t>
            </w:r>
          </w:p>
        </w:tc>
      </w:tr>
      <w:tr w:rsidR="00EB02EF" w:rsidRPr="00D07302" w14:paraId="37AFFE04" w14:textId="77777777" w:rsidTr="00C36558">
        <w:trPr>
          <w:gridAfter w:val="1"/>
          <w:wAfter w:w="10" w:type="dxa"/>
          <w:trHeight w:val="142"/>
          <w:jc w:val="center"/>
        </w:trPr>
        <w:tc>
          <w:tcPr>
            <w:tcW w:w="3133" w:type="dxa"/>
            <w:gridSpan w:val="4"/>
            <w:vMerge w:val="restart"/>
            <w:shd w:val="clear" w:color="auto" w:fill="FFFFFF"/>
          </w:tcPr>
          <w:p w14:paraId="7C6716A3" w14:textId="77777777" w:rsidR="00EB02EF" w:rsidRPr="00EB02EF" w:rsidRDefault="00EB02EF" w:rsidP="00EB02EF">
            <w:r w:rsidRPr="00EB02EF">
              <w:t>(ceny stałe z …… r.)</w:t>
            </w:r>
          </w:p>
        </w:tc>
        <w:tc>
          <w:tcPr>
            <w:tcW w:w="7804" w:type="dxa"/>
            <w:gridSpan w:val="25"/>
            <w:shd w:val="clear" w:color="auto" w:fill="FFFFFF"/>
          </w:tcPr>
          <w:p w14:paraId="19DC68DF" w14:textId="77777777" w:rsidR="00EB02EF" w:rsidRPr="00EB02EF" w:rsidRDefault="00EB02EF" w:rsidP="00EB02EF">
            <w:r w:rsidRPr="00EB02EF">
              <w:t>Skutki w okresie 10 lat od wejścia w życie zmian [mln zł]</w:t>
            </w:r>
          </w:p>
        </w:tc>
      </w:tr>
      <w:tr w:rsidR="00EB02EF" w:rsidRPr="00D07302" w14:paraId="5BEBA31D" w14:textId="77777777" w:rsidTr="00C36558">
        <w:trPr>
          <w:gridAfter w:val="1"/>
          <w:wAfter w:w="10" w:type="dxa"/>
          <w:trHeight w:val="142"/>
          <w:jc w:val="center"/>
        </w:trPr>
        <w:tc>
          <w:tcPr>
            <w:tcW w:w="3133" w:type="dxa"/>
            <w:gridSpan w:val="4"/>
            <w:vMerge/>
            <w:shd w:val="clear" w:color="auto" w:fill="FFFFFF"/>
          </w:tcPr>
          <w:p w14:paraId="75B0B279" w14:textId="77777777" w:rsidR="00EB02EF" w:rsidRPr="00EB02EF" w:rsidRDefault="00EB02EF" w:rsidP="00EB02EF"/>
        </w:tc>
        <w:tc>
          <w:tcPr>
            <w:tcW w:w="569" w:type="dxa"/>
            <w:shd w:val="clear" w:color="auto" w:fill="FFFFFF"/>
          </w:tcPr>
          <w:p w14:paraId="16BBAFB0" w14:textId="77777777" w:rsidR="00EB02EF" w:rsidRPr="00EB02EF" w:rsidRDefault="00EB02EF" w:rsidP="00EB02EF">
            <w:r w:rsidRPr="00EB02EF">
              <w:t>0</w:t>
            </w:r>
          </w:p>
        </w:tc>
        <w:tc>
          <w:tcPr>
            <w:tcW w:w="570" w:type="dxa"/>
            <w:gridSpan w:val="3"/>
            <w:shd w:val="clear" w:color="auto" w:fill="FFFFFF"/>
          </w:tcPr>
          <w:p w14:paraId="394FC3C9" w14:textId="77777777" w:rsidR="00EB02EF" w:rsidRPr="00EB02EF" w:rsidRDefault="00EB02EF" w:rsidP="00EB02EF">
            <w:r w:rsidRPr="00EB02EF">
              <w:t>1</w:t>
            </w:r>
          </w:p>
        </w:tc>
        <w:tc>
          <w:tcPr>
            <w:tcW w:w="570" w:type="dxa"/>
            <w:gridSpan w:val="2"/>
            <w:shd w:val="clear" w:color="auto" w:fill="FFFFFF"/>
          </w:tcPr>
          <w:p w14:paraId="4416CF7C" w14:textId="77777777" w:rsidR="00EB02EF" w:rsidRPr="00EB02EF" w:rsidRDefault="00EB02EF" w:rsidP="00EB02EF">
            <w:r w:rsidRPr="00EB02EF">
              <w:t>2</w:t>
            </w:r>
          </w:p>
        </w:tc>
        <w:tc>
          <w:tcPr>
            <w:tcW w:w="569" w:type="dxa"/>
            <w:gridSpan w:val="3"/>
            <w:shd w:val="clear" w:color="auto" w:fill="FFFFFF"/>
          </w:tcPr>
          <w:p w14:paraId="3A229D3E" w14:textId="77777777" w:rsidR="00EB02EF" w:rsidRPr="00EB02EF" w:rsidRDefault="00EB02EF" w:rsidP="00EB02EF">
            <w:r w:rsidRPr="00EB02EF">
              <w:t>3</w:t>
            </w:r>
          </w:p>
        </w:tc>
        <w:tc>
          <w:tcPr>
            <w:tcW w:w="570" w:type="dxa"/>
            <w:gridSpan w:val="2"/>
            <w:shd w:val="clear" w:color="auto" w:fill="FFFFFF"/>
          </w:tcPr>
          <w:p w14:paraId="5CF71B27" w14:textId="77777777" w:rsidR="00EB02EF" w:rsidRPr="00EB02EF" w:rsidRDefault="00EB02EF" w:rsidP="00EB02EF">
            <w:r w:rsidRPr="00EB02EF">
              <w:t>4</w:t>
            </w:r>
          </w:p>
        </w:tc>
        <w:tc>
          <w:tcPr>
            <w:tcW w:w="570" w:type="dxa"/>
            <w:shd w:val="clear" w:color="auto" w:fill="FFFFFF"/>
          </w:tcPr>
          <w:p w14:paraId="0ED999E3" w14:textId="77777777" w:rsidR="00EB02EF" w:rsidRPr="00EB02EF" w:rsidRDefault="00EB02EF" w:rsidP="00EB02EF">
            <w:r w:rsidRPr="00EB02EF">
              <w:t>5</w:t>
            </w:r>
          </w:p>
        </w:tc>
        <w:tc>
          <w:tcPr>
            <w:tcW w:w="570" w:type="dxa"/>
            <w:gridSpan w:val="3"/>
            <w:shd w:val="clear" w:color="auto" w:fill="FFFFFF"/>
          </w:tcPr>
          <w:p w14:paraId="4CF15076" w14:textId="77777777" w:rsidR="00EB02EF" w:rsidRPr="00EB02EF" w:rsidRDefault="00EB02EF" w:rsidP="00EB02EF">
            <w:r w:rsidRPr="00EB02EF">
              <w:t>6</w:t>
            </w:r>
          </w:p>
        </w:tc>
        <w:tc>
          <w:tcPr>
            <w:tcW w:w="569" w:type="dxa"/>
            <w:gridSpan w:val="3"/>
            <w:shd w:val="clear" w:color="auto" w:fill="FFFFFF"/>
          </w:tcPr>
          <w:p w14:paraId="60A8A525" w14:textId="77777777" w:rsidR="00EB02EF" w:rsidRPr="00EB02EF" w:rsidRDefault="00EB02EF" w:rsidP="00EB02EF">
            <w:r w:rsidRPr="00EB02EF">
              <w:t>7</w:t>
            </w:r>
          </w:p>
        </w:tc>
        <w:tc>
          <w:tcPr>
            <w:tcW w:w="570" w:type="dxa"/>
            <w:gridSpan w:val="2"/>
            <w:shd w:val="clear" w:color="auto" w:fill="FFFFFF"/>
          </w:tcPr>
          <w:p w14:paraId="40D453F5" w14:textId="77777777" w:rsidR="00EB02EF" w:rsidRPr="00EB02EF" w:rsidRDefault="00EB02EF" w:rsidP="00EB02EF">
            <w:r w:rsidRPr="00EB02EF">
              <w:t>8</w:t>
            </w:r>
          </w:p>
        </w:tc>
        <w:tc>
          <w:tcPr>
            <w:tcW w:w="570" w:type="dxa"/>
            <w:gridSpan w:val="2"/>
            <w:shd w:val="clear" w:color="auto" w:fill="FFFFFF"/>
          </w:tcPr>
          <w:p w14:paraId="2CA5BDD7" w14:textId="77777777" w:rsidR="00EB02EF" w:rsidRPr="00EB02EF" w:rsidRDefault="00EB02EF" w:rsidP="00EB02EF">
            <w:r w:rsidRPr="00EB02EF">
              <w:t>9</w:t>
            </w:r>
          </w:p>
        </w:tc>
        <w:tc>
          <w:tcPr>
            <w:tcW w:w="570" w:type="dxa"/>
            <w:shd w:val="clear" w:color="auto" w:fill="FFFFFF"/>
          </w:tcPr>
          <w:p w14:paraId="6D70A0CB" w14:textId="77777777" w:rsidR="00EB02EF" w:rsidRPr="00EB02EF" w:rsidRDefault="00EB02EF" w:rsidP="00EB02EF">
            <w:r w:rsidRPr="00EB02EF">
              <w:t>10</w:t>
            </w:r>
          </w:p>
        </w:tc>
        <w:tc>
          <w:tcPr>
            <w:tcW w:w="1537" w:type="dxa"/>
            <w:gridSpan w:val="2"/>
            <w:shd w:val="clear" w:color="auto" w:fill="FFFFFF"/>
          </w:tcPr>
          <w:p w14:paraId="14D574B9" w14:textId="77777777" w:rsidR="00EB02EF" w:rsidRPr="00EB02EF" w:rsidRDefault="00EB02EF" w:rsidP="00EB02EF">
            <w:r w:rsidRPr="00EB02EF">
              <w:t>Łącznie (0-10)</w:t>
            </w:r>
          </w:p>
        </w:tc>
      </w:tr>
      <w:tr w:rsidR="00EB02EF" w:rsidRPr="00D07302" w14:paraId="5D1C1FE4" w14:textId="77777777" w:rsidTr="00C36558">
        <w:trPr>
          <w:trHeight w:val="321"/>
          <w:jc w:val="center"/>
        </w:trPr>
        <w:tc>
          <w:tcPr>
            <w:tcW w:w="3133" w:type="dxa"/>
            <w:gridSpan w:val="4"/>
            <w:shd w:val="clear" w:color="auto" w:fill="FFFFFF"/>
            <w:vAlign w:val="center"/>
          </w:tcPr>
          <w:p w14:paraId="79DD7B6E" w14:textId="77777777" w:rsidR="00EB02EF" w:rsidRPr="00EB02EF" w:rsidRDefault="00EB02EF" w:rsidP="00EB02EF">
            <w:r w:rsidRPr="00EB02EF">
              <w:t>Dochody ogółem</w:t>
            </w:r>
          </w:p>
        </w:tc>
        <w:tc>
          <w:tcPr>
            <w:tcW w:w="569" w:type="dxa"/>
            <w:shd w:val="clear" w:color="auto" w:fill="FFFFFF"/>
          </w:tcPr>
          <w:p w14:paraId="40D51A61" w14:textId="77777777" w:rsidR="00EB02EF" w:rsidRPr="00EB02EF" w:rsidRDefault="00EB02EF" w:rsidP="00EB02EF"/>
        </w:tc>
        <w:tc>
          <w:tcPr>
            <w:tcW w:w="570" w:type="dxa"/>
            <w:gridSpan w:val="3"/>
            <w:shd w:val="clear" w:color="auto" w:fill="FFFFFF"/>
          </w:tcPr>
          <w:p w14:paraId="4A61D8F9" w14:textId="77777777" w:rsidR="00EB02EF" w:rsidRPr="00EB02EF" w:rsidRDefault="00EB02EF" w:rsidP="00EB02EF"/>
        </w:tc>
        <w:tc>
          <w:tcPr>
            <w:tcW w:w="570" w:type="dxa"/>
            <w:gridSpan w:val="2"/>
            <w:shd w:val="clear" w:color="auto" w:fill="FFFFFF"/>
          </w:tcPr>
          <w:p w14:paraId="26CDAB37" w14:textId="77777777" w:rsidR="00EB02EF" w:rsidRPr="00EB02EF" w:rsidRDefault="00EB02EF" w:rsidP="00EB02EF"/>
        </w:tc>
        <w:tc>
          <w:tcPr>
            <w:tcW w:w="569" w:type="dxa"/>
            <w:gridSpan w:val="3"/>
            <w:shd w:val="clear" w:color="auto" w:fill="FFFFFF"/>
          </w:tcPr>
          <w:p w14:paraId="3B2E1FE4" w14:textId="77777777" w:rsidR="00EB02EF" w:rsidRPr="00EB02EF" w:rsidRDefault="00EB02EF" w:rsidP="00EB02EF"/>
        </w:tc>
        <w:tc>
          <w:tcPr>
            <w:tcW w:w="570" w:type="dxa"/>
            <w:gridSpan w:val="2"/>
            <w:shd w:val="clear" w:color="auto" w:fill="FFFFFF"/>
          </w:tcPr>
          <w:p w14:paraId="738A4F88" w14:textId="77777777" w:rsidR="00EB02EF" w:rsidRPr="00EB02EF" w:rsidRDefault="00EB02EF" w:rsidP="00EB02EF"/>
        </w:tc>
        <w:tc>
          <w:tcPr>
            <w:tcW w:w="570" w:type="dxa"/>
            <w:shd w:val="clear" w:color="auto" w:fill="FFFFFF"/>
          </w:tcPr>
          <w:p w14:paraId="1C1A0F37" w14:textId="77777777" w:rsidR="00EB02EF" w:rsidRPr="00EB02EF" w:rsidRDefault="00EB02EF" w:rsidP="00EB02EF"/>
        </w:tc>
        <w:tc>
          <w:tcPr>
            <w:tcW w:w="570" w:type="dxa"/>
            <w:gridSpan w:val="3"/>
            <w:shd w:val="clear" w:color="auto" w:fill="FFFFFF"/>
          </w:tcPr>
          <w:p w14:paraId="2EC67FBB" w14:textId="77777777" w:rsidR="00EB02EF" w:rsidRPr="00EB02EF" w:rsidRDefault="00EB02EF" w:rsidP="00EB02EF"/>
        </w:tc>
        <w:tc>
          <w:tcPr>
            <w:tcW w:w="569" w:type="dxa"/>
            <w:gridSpan w:val="3"/>
            <w:shd w:val="clear" w:color="auto" w:fill="FFFFFF"/>
          </w:tcPr>
          <w:p w14:paraId="101EFF1B" w14:textId="77777777" w:rsidR="00EB02EF" w:rsidRPr="00EB02EF" w:rsidRDefault="00EB02EF" w:rsidP="00EB02EF"/>
        </w:tc>
        <w:tc>
          <w:tcPr>
            <w:tcW w:w="570" w:type="dxa"/>
            <w:gridSpan w:val="2"/>
            <w:shd w:val="clear" w:color="auto" w:fill="FFFFFF"/>
          </w:tcPr>
          <w:p w14:paraId="102D5DF1" w14:textId="77777777" w:rsidR="00EB02EF" w:rsidRPr="00EB02EF" w:rsidRDefault="00EB02EF" w:rsidP="00EB02EF"/>
        </w:tc>
        <w:tc>
          <w:tcPr>
            <w:tcW w:w="570" w:type="dxa"/>
            <w:gridSpan w:val="2"/>
            <w:shd w:val="clear" w:color="auto" w:fill="FFFFFF"/>
          </w:tcPr>
          <w:p w14:paraId="3779A3B1" w14:textId="77777777" w:rsidR="00EB02EF" w:rsidRPr="00EB02EF" w:rsidRDefault="00EB02EF" w:rsidP="00EB02EF"/>
        </w:tc>
        <w:tc>
          <w:tcPr>
            <w:tcW w:w="570" w:type="dxa"/>
            <w:shd w:val="clear" w:color="auto" w:fill="FFFFFF"/>
          </w:tcPr>
          <w:p w14:paraId="50899F88" w14:textId="77777777" w:rsidR="00EB02EF" w:rsidRPr="00EB02EF" w:rsidRDefault="00EB02EF" w:rsidP="00EB02EF"/>
        </w:tc>
        <w:tc>
          <w:tcPr>
            <w:tcW w:w="1547" w:type="dxa"/>
            <w:gridSpan w:val="3"/>
            <w:shd w:val="clear" w:color="auto" w:fill="FFFFFF"/>
          </w:tcPr>
          <w:p w14:paraId="4ABA0344" w14:textId="040E6F23" w:rsidR="00EB02EF" w:rsidRPr="00EB02EF" w:rsidRDefault="00E37595" w:rsidP="00EB02EF">
            <w:r w:rsidRPr="00E37595">
              <w:t>brak</w:t>
            </w:r>
          </w:p>
        </w:tc>
      </w:tr>
      <w:tr w:rsidR="00EB02EF" w:rsidRPr="00D07302" w14:paraId="5FE631C4" w14:textId="77777777" w:rsidTr="00C36558">
        <w:trPr>
          <w:trHeight w:val="321"/>
          <w:jc w:val="center"/>
        </w:trPr>
        <w:tc>
          <w:tcPr>
            <w:tcW w:w="3133" w:type="dxa"/>
            <w:gridSpan w:val="4"/>
            <w:shd w:val="clear" w:color="auto" w:fill="FFFFFF"/>
            <w:vAlign w:val="center"/>
          </w:tcPr>
          <w:p w14:paraId="1B006604" w14:textId="77777777" w:rsidR="00EB02EF" w:rsidRPr="00EB02EF" w:rsidRDefault="00EB02EF" w:rsidP="00EB02EF">
            <w:r w:rsidRPr="00EB02EF">
              <w:t>budżet państwa</w:t>
            </w:r>
          </w:p>
        </w:tc>
        <w:tc>
          <w:tcPr>
            <w:tcW w:w="569" w:type="dxa"/>
            <w:shd w:val="clear" w:color="auto" w:fill="FFFFFF"/>
          </w:tcPr>
          <w:p w14:paraId="7956686A" w14:textId="77777777" w:rsidR="00EB02EF" w:rsidRPr="00EB02EF" w:rsidRDefault="00EB02EF" w:rsidP="00EB02EF"/>
        </w:tc>
        <w:tc>
          <w:tcPr>
            <w:tcW w:w="570" w:type="dxa"/>
            <w:gridSpan w:val="3"/>
            <w:shd w:val="clear" w:color="auto" w:fill="FFFFFF"/>
          </w:tcPr>
          <w:p w14:paraId="02F096DC" w14:textId="77777777" w:rsidR="00EB02EF" w:rsidRPr="00EB02EF" w:rsidRDefault="00EB02EF" w:rsidP="00EB02EF"/>
        </w:tc>
        <w:tc>
          <w:tcPr>
            <w:tcW w:w="570" w:type="dxa"/>
            <w:gridSpan w:val="2"/>
            <w:shd w:val="clear" w:color="auto" w:fill="FFFFFF"/>
          </w:tcPr>
          <w:p w14:paraId="62D81C35" w14:textId="77777777" w:rsidR="00EB02EF" w:rsidRPr="00EB02EF" w:rsidRDefault="00EB02EF" w:rsidP="00EB02EF"/>
        </w:tc>
        <w:tc>
          <w:tcPr>
            <w:tcW w:w="569" w:type="dxa"/>
            <w:gridSpan w:val="3"/>
            <w:shd w:val="clear" w:color="auto" w:fill="FFFFFF"/>
          </w:tcPr>
          <w:p w14:paraId="17BF167E" w14:textId="77777777" w:rsidR="00EB02EF" w:rsidRPr="00EB02EF" w:rsidRDefault="00EB02EF" w:rsidP="00EB02EF"/>
        </w:tc>
        <w:tc>
          <w:tcPr>
            <w:tcW w:w="570" w:type="dxa"/>
            <w:gridSpan w:val="2"/>
            <w:shd w:val="clear" w:color="auto" w:fill="FFFFFF"/>
          </w:tcPr>
          <w:p w14:paraId="18CEA635" w14:textId="77777777" w:rsidR="00EB02EF" w:rsidRPr="00EB02EF" w:rsidRDefault="00EB02EF" w:rsidP="00EB02EF"/>
        </w:tc>
        <w:tc>
          <w:tcPr>
            <w:tcW w:w="570" w:type="dxa"/>
            <w:shd w:val="clear" w:color="auto" w:fill="FFFFFF"/>
          </w:tcPr>
          <w:p w14:paraId="4ACB0F34" w14:textId="77777777" w:rsidR="00EB02EF" w:rsidRPr="00EB02EF" w:rsidRDefault="00EB02EF" w:rsidP="00EB02EF"/>
        </w:tc>
        <w:tc>
          <w:tcPr>
            <w:tcW w:w="570" w:type="dxa"/>
            <w:gridSpan w:val="3"/>
            <w:shd w:val="clear" w:color="auto" w:fill="FFFFFF"/>
          </w:tcPr>
          <w:p w14:paraId="6B131076" w14:textId="77777777" w:rsidR="00EB02EF" w:rsidRPr="00EB02EF" w:rsidRDefault="00EB02EF" w:rsidP="00EB02EF"/>
        </w:tc>
        <w:tc>
          <w:tcPr>
            <w:tcW w:w="569" w:type="dxa"/>
            <w:gridSpan w:val="3"/>
            <w:shd w:val="clear" w:color="auto" w:fill="FFFFFF"/>
          </w:tcPr>
          <w:p w14:paraId="556B5F26" w14:textId="77777777" w:rsidR="00EB02EF" w:rsidRPr="00EB02EF" w:rsidRDefault="00EB02EF" w:rsidP="00EB02EF"/>
        </w:tc>
        <w:tc>
          <w:tcPr>
            <w:tcW w:w="570" w:type="dxa"/>
            <w:gridSpan w:val="2"/>
            <w:shd w:val="clear" w:color="auto" w:fill="FFFFFF"/>
          </w:tcPr>
          <w:p w14:paraId="132E1E62" w14:textId="77777777" w:rsidR="00EB02EF" w:rsidRPr="00EB02EF" w:rsidRDefault="00EB02EF" w:rsidP="00EB02EF"/>
        </w:tc>
        <w:tc>
          <w:tcPr>
            <w:tcW w:w="570" w:type="dxa"/>
            <w:gridSpan w:val="2"/>
            <w:shd w:val="clear" w:color="auto" w:fill="FFFFFF"/>
          </w:tcPr>
          <w:p w14:paraId="6B504674" w14:textId="77777777" w:rsidR="00EB02EF" w:rsidRPr="00EB02EF" w:rsidRDefault="00EB02EF" w:rsidP="00EB02EF"/>
        </w:tc>
        <w:tc>
          <w:tcPr>
            <w:tcW w:w="570" w:type="dxa"/>
            <w:shd w:val="clear" w:color="auto" w:fill="FFFFFF"/>
          </w:tcPr>
          <w:p w14:paraId="01ABBA78" w14:textId="77777777" w:rsidR="00EB02EF" w:rsidRPr="00EB02EF" w:rsidRDefault="00EB02EF" w:rsidP="00EB02EF"/>
        </w:tc>
        <w:tc>
          <w:tcPr>
            <w:tcW w:w="1547" w:type="dxa"/>
            <w:gridSpan w:val="3"/>
            <w:shd w:val="clear" w:color="auto" w:fill="FFFFFF"/>
          </w:tcPr>
          <w:p w14:paraId="341D377B" w14:textId="77777777" w:rsidR="00EB02EF" w:rsidRPr="00EB02EF" w:rsidRDefault="00EB02EF" w:rsidP="00EB02EF"/>
        </w:tc>
      </w:tr>
      <w:tr w:rsidR="00EB02EF" w:rsidRPr="00D07302" w14:paraId="163F4B14" w14:textId="77777777" w:rsidTr="00C36558">
        <w:trPr>
          <w:trHeight w:val="344"/>
          <w:jc w:val="center"/>
        </w:trPr>
        <w:tc>
          <w:tcPr>
            <w:tcW w:w="3133" w:type="dxa"/>
            <w:gridSpan w:val="4"/>
            <w:shd w:val="clear" w:color="auto" w:fill="FFFFFF"/>
            <w:vAlign w:val="center"/>
          </w:tcPr>
          <w:p w14:paraId="1D101302" w14:textId="77777777" w:rsidR="00EB02EF" w:rsidRPr="00EB02EF" w:rsidRDefault="00EB02EF" w:rsidP="00EB02EF">
            <w:r w:rsidRPr="00EB02EF">
              <w:t>JST</w:t>
            </w:r>
          </w:p>
        </w:tc>
        <w:tc>
          <w:tcPr>
            <w:tcW w:w="569" w:type="dxa"/>
            <w:shd w:val="clear" w:color="auto" w:fill="FFFFFF"/>
          </w:tcPr>
          <w:p w14:paraId="0CB5EF4C" w14:textId="77777777" w:rsidR="00EB02EF" w:rsidRPr="00EB02EF" w:rsidRDefault="00EB02EF" w:rsidP="00EB02EF"/>
        </w:tc>
        <w:tc>
          <w:tcPr>
            <w:tcW w:w="570" w:type="dxa"/>
            <w:gridSpan w:val="3"/>
            <w:shd w:val="clear" w:color="auto" w:fill="FFFFFF"/>
          </w:tcPr>
          <w:p w14:paraId="3AA9F999" w14:textId="77777777" w:rsidR="00EB02EF" w:rsidRPr="00EB02EF" w:rsidRDefault="00EB02EF" w:rsidP="00EB02EF"/>
        </w:tc>
        <w:tc>
          <w:tcPr>
            <w:tcW w:w="570" w:type="dxa"/>
            <w:gridSpan w:val="2"/>
            <w:shd w:val="clear" w:color="auto" w:fill="FFFFFF"/>
          </w:tcPr>
          <w:p w14:paraId="25D924E5" w14:textId="77777777" w:rsidR="00EB02EF" w:rsidRPr="00EB02EF" w:rsidRDefault="00EB02EF" w:rsidP="00EB02EF"/>
        </w:tc>
        <w:tc>
          <w:tcPr>
            <w:tcW w:w="569" w:type="dxa"/>
            <w:gridSpan w:val="3"/>
            <w:shd w:val="clear" w:color="auto" w:fill="FFFFFF"/>
          </w:tcPr>
          <w:p w14:paraId="16693584" w14:textId="77777777" w:rsidR="00EB02EF" w:rsidRPr="00EB02EF" w:rsidRDefault="00EB02EF" w:rsidP="00EB02EF"/>
        </w:tc>
        <w:tc>
          <w:tcPr>
            <w:tcW w:w="570" w:type="dxa"/>
            <w:gridSpan w:val="2"/>
            <w:shd w:val="clear" w:color="auto" w:fill="FFFFFF"/>
          </w:tcPr>
          <w:p w14:paraId="5D36D800" w14:textId="77777777" w:rsidR="00EB02EF" w:rsidRPr="00EB02EF" w:rsidRDefault="00EB02EF" w:rsidP="00EB02EF"/>
        </w:tc>
        <w:tc>
          <w:tcPr>
            <w:tcW w:w="570" w:type="dxa"/>
            <w:shd w:val="clear" w:color="auto" w:fill="FFFFFF"/>
          </w:tcPr>
          <w:p w14:paraId="1C096A0B" w14:textId="77777777" w:rsidR="00EB02EF" w:rsidRPr="00EB02EF" w:rsidRDefault="00EB02EF" w:rsidP="00EB02EF"/>
        </w:tc>
        <w:tc>
          <w:tcPr>
            <w:tcW w:w="570" w:type="dxa"/>
            <w:gridSpan w:val="3"/>
            <w:shd w:val="clear" w:color="auto" w:fill="FFFFFF"/>
          </w:tcPr>
          <w:p w14:paraId="3035ED02" w14:textId="77777777" w:rsidR="00EB02EF" w:rsidRPr="00EB02EF" w:rsidRDefault="00EB02EF" w:rsidP="00EB02EF"/>
        </w:tc>
        <w:tc>
          <w:tcPr>
            <w:tcW w:w="569" w:type="dxa"/>
            <w:gridSpan w:val="3"/>
            <w:shd w:val="clear" w:color="auto" w:fill="FFFFFF"/>
          </w:tcPr>
          <w:p w14:paraId="1FD2245E" w14:textId="77777777" w:rsidR="00EB02EF" w:rsidRPr="00EB02EF" w:rsidRDefault="00EB02EF" w:rsidP="00EB02EF"/>
        </w:tc>
        <w:tc>
          <w:tcPr>
            <w:tcW w:w="570" w:type="dxa"/>
            <w:gridSpan w:val="2"/>
            <w:shd w:val="clear" w:color="auto" w:fill="FFFFFF"/>
          </w:tcPr>
          <w:p w14:paraId="5BC9FE4B" w14:textId="77777777" w:rsidR="00EB02EF" w:rsidRPr="00EB02EF" w:rsidRDefault="00EB02EF" w:rsidP="00EB02EF"/>
        </w:tc>
        <w:tc>
          <w:tcPr>
            <w:tcW w:w="570" w:type="dxa"/>
            <w:gridSpan w:val="2"/>
            <w:shd w:val="clear" w:color="auto" w:fill="FFFFFF"/>
          </w:tcPr>
          <w:p w14:paraId="6F2D5C69" w14:textId="77777777" w:rsidR="00EB02EF" w:rsidRPr="00EB02EF" w:rsidRDefault="00EB02EF" w:rsidP="00EB02EF"/>
        </w:tc>
        <w:tc>
          <w:tcPr>
            <w:tcW w:w="570" w:type="dxa"/>
            <w:shd w:val="clear" w:color="auto" w:fill="FFFFFF"/>
          </w:tcPr>
          <w:p w14:paraId="3A3F07D4" w14:textId="77777777" w:rsidR="00EB02EF" w:rsidRPr="00EB02EF" w:rsidRDefault="00EB02EF" w:rsidP="00EB02EF"/>
        </w:tc>
        <w:tc>
          <w:tcPr>
            <w:tcW w:w="1547" w:type="dxa"/>
            <w:gridSpan w:val="3"/>
            <w:shd w:val="clear" w:color="auto" w:fill="FFFFFF"/>
          </w:tcPr>
          <w:p w14:paraId="1F1C2835" w14:textId="77777777" w:rsidR="00EB02EF" w:rsidRPr="00EB02EF" w:rsidRDefault="00EB02EF" w:rsidP="00EB02EF"/>
        </w:tc>
      </w:tr>
      <w:tr w:rsidR="00EB02EF" w:rsidRPr="00D07302" w14:paraId="0E12CAA1" w14:textId="77777777" w:rsidTr="00C36558">
        <w:trPr>
          <w:trHeight w:val="344"/>
          <w:jc w:val="center"/>
        </w:trPr>
        <w:tc>
          <w:tcPr>
            <w:tcW w:w="3133" w:type="dxa"/>
            <w:gridSpan w:val="4"/>
            <w:shd w:val="clear" w:color="auto" w:fill="FFFFFF"/>
            <w:vAlign w:val="center"/>
          </w:tcPr>
          <w:p w14:paraId="152FFF3B" w14:textId="77777777" w:rsidR="00EB02EF" w:rsidRPr="00EB02EF" w:rsidRDefault="00EB02EF" w:rsidP="00EB02EF">
            <w:r w:rsidRPr="00EB02EF">
              <w:t>pozostałe jednostki (oddzielnie)</w:t>
            </w:r>
          </w:p>
        </w:tc>
        <w:tc>
          <w:tcPr>
            <w:tcW w:w="569" w:type="dxa"/>
            <w:shd w:val="clear" w:color="auto" w:fill="FFFFFF"/>
          </w:tcPr>
          <w:p w14:paraId="6D5F406A" w14:textId="77777777" w:rsidR="00EB02EF" w:rsidRPr="00EB02EF" w:rsidRDefault="00EB02EF" w:rsidP="00EB02EF"/>
        </w:tc>
        <w:tc>
          <w:tcPr>
            <w:tcW w:w="570" w:type="dxa"/>
            <w:gridSpan w:val="3"/>
            <w:shd w:val="clear" w:color="auto" w:fill="FFFFFF"/>
          </w:tcPr>
          <w:p w14:paraId="7A37155F" w14:textId="77777777" w:rsidR="00EB02EF" w:rsidRPr="00EB02EF" w:rsidRDefault="00EB02EF" w:rsidP="00EB02EF"/>
        </w:tc>
        <w:tc>
          <w:tcPr>
            <w:tcW w:w="570" w:type="dxa"/>
            <w:gridSpan w:val="2"/>
            <w:shd w:val="clear" w:color="auto" w:fill="FFFFFF"/>
          </w:tcPr>
          <w:p w14:paraId="2E3BC8E3" w14:textId="77777777" w:rsidR="00EB02EF" w:rsidRPr="00EB02EF" w:rsidRDefault="00EB02EF" w:rsidP="00EB02EF"/>
        </w:tc>
        <w:tc>
          <w:tcPr>
            <w:tcW w:w="569" w:type="dxa"/>
            <w:gridSpan w:val="3"/>
            <w:shd w:val="clear" w:color="auto" w:fill="FFFFFF"/>
          </w:tcPr>
          <w:p w14:paraId="46966B2E" w14:textId="77777777" w:rsidR="00EB02EF" w:rsidRPr="00EB02EF" w:rsidRDefault="00EB02EF" w:rsidP="00EB02EF"/>
        </w:tc>
        <w:tc>
          <w:tcPr>
            <w:tcW w:w="570" w:type="dxa"/>
            <w:gridSpan w:val="2"/>
            <w:shd w:val="clear" w:color="auto" w:fill="FFFFFF"/>
          </w:tcPr>
          <w:p w14:paraId="139A9ED4" w14:textId="77777777" w:rsidR="00EB02EF" w:rsidRPr="00EB02EF" w:rsidRDefault="00EB02EF" w:rsidP="00EB02EF"/>
        </w:tc>
        <w:tc>
          <w:tcPr>
            <w:tcW w:w="570" w:type="dxa"/>
            <w:shd w:val="clear" w:color="auto" w:fill="FFFFFF"/>
          </w:tcPr>
          <w:p w14:paraId="2DCBD9B3" w14:textId="77777777" w:rsidR="00EB02EF" w:rsidRPr="00EB02EF" w:rsidRDefault="00EB02EF" w:rsidP="00EB02EF"/>
        </w:tc>
        <w:tc>
          <w:tcPr>
            <w:tcW w:w="570" w:type="dxa"/>
            <w:gridSpan w:val="3"/>
            <w:shd w:val="clear" w:color="auto" w:fill="FFFFFF"/>
          </w:tcPr>
          <w:p w14:paraId="006B61BA" w14:textId="77777777" w:rsidR="00EB02EF" w:rsidRPr="00EB02EF" w:rsidRDefault="00EB02EF" w:rsidP="00EB02EF"/>
        </w:tc>
        <w:tc>
          <w:tcPr>
            <w:tcW w:w="569" w:type="dxa"/>
            <w:gridSpan w:val="3"/>
            <w:shd w:val="clear" w:color="auto" w:fill="FFFFFF"/>
          </w:tcPr>
          <w:p w14:paraId="3290CACD" w14:textId="77777777" w:rsidR="00EB02EF" w:rsidRPr="00EB02EF" w:rsidRDefault="00EB02EF" w:rsidP="00EB02EF"/>
        </w:tc>
        <w:tc>
          <w:tcPr>
            <w:tcW w:w="570" w:type="dxa"/>
            <w:gridSpan w:val="2"/>
            <w:shd w:val="clear" w:color="auto" w:fill="FFFFFF"/>
          </w:tcPr>
          <w:p w14:paraId="77C0F715" w14:textId="77777777" w:rsidR="00EB02EF" w:rsidRPr="00EB02EF" w:rsidRDefault="00EB02EF" w:rsidP="00EB02EF"/>
        </w:tc>
        <w:tc>
          <w:tcPr>
            <w:tcW w:w="570" w:type="dxa"/>
            <w:gridSpan w:val="2"/>
            <w:shd w:val="clear" w:color="auto" w:fill="FFFFFF"/>
          </w:tcPr>
          <w:p w14:paraId="40D3D973" w14:textId="77777777" w:rsidR="00EB02EF" w:rsidRPr="00EB02EF" w:rsidRDefault="00EB02EF" w:rsidP="00EB02EF"/>
        </w:tc>
        <w:tc>
          <w:tcPr>
            <w:tcW w:w="570" w:type="dxa"/>
            <w:shd w:val="clear" w:color="auto" w:fill="FFFFFF"/>
          </w:tcPr>
          <w:p w14:paraId="1A49F9E8" w14:textId="77777777" w:rsidR="00EB02EF" w:rsidRPr="00EB02EF" w:rsidRDefault="00EB02EF" w:rsidP="00EB02EF"/>
        </w:tc>
        <w:tc>
          <w:tcPr>
            <w:tcW w:w="1547" w:type="dxa"/>
            <w:gridSpan w:val="3"/>
            <w:shd w:val="clear" w:color="auto" w:fill="FFFFFF"/>
          </w:tcPr>
          <w:p w14:paraId="2304E6B1" w14:textId="77777777" w:rsidR="00EB02EF" w:rsidRPr="00EB02EF" w:rsidRDefault="00EB02EF" w:rsidP="00EB02EF"/>
        </w:tc>
      </w:tr>
      <w:tr w:rsidR="00EB02EF" w:rsidRPr="00D07302" w14:paraId="28219472" w14:textId="77777777" w:rsidTr="00C36558">
        <w:trPr>
          <w:trHeight w:val="330"/>
          <w:jc w:val="center"/>
        </w:trPr>
        <w:tc>
          <w:tcPr>
            <w:tcW w:w="3133" w:type="dxa"/>
            <w:gridSpan w:val="4"/>
            <w:shd w:val="clear" w:color="auto" w:fill="FFFFFF"/>
            <w:vAlign w:val="center"/>
          </w:tcPr>
          <w:p w14:paraId="01F42A0E" w14:textId="77777777" w:rsidR="00EB02EF" w:rsidRPr="00EB02EF" w:rsidRDefault="00EB02EF" w:rsidP="00EB02EF">
            <w:r w:rsidRPr="00EB02EF">
              <w:lastRenderedPageBreak/>
              <w:t>Wydatki ogółem</w:t>
            </w:r>
          </w:p>
        </w:tc>
        <w:tc>
          <w:tcPr>
            <w:tcW w:w="569" w:type="dxa"/>
            <w:shd w:val="clear" w:color="auto" w:fill="FFFFFF"/>
          </w:tcPr>
          <w:p w14:paraId="0EFE0AF8" w14:textId="77777777" w:rsidR="00EB02EF" w:rsidRPr="00EB02EF" w:rsidRDefault="00EB02EF" w:rsidP="00EB02EF"/>
        </w:tc>
        <w:tc>
          <w:tcPr>
            <w:tcW w:w="570" w:type="dxa"/>
            <w:gridSpan w:val="3"/>
            <w:shd w:val="clear" w:color="auto" w:fill="FFFFFF"/>
          </w:tcPr>
          <w:p w14:paraId="42F78232" w14:textId="77777777" w:rsidR="00EB02EF" w:rsidRPr="00EB02EF" w:rsidRDefault="00EB02EF" w:rsidP="00EB02EF"/>
        </w:tc>
        <w:tc>
          <w:tcPr>
            <w:tcW w:w="570" w:type="dxa"/>
            <w:gridSpan w:val="2"/>
            <w:shd w:val="clear" w:color="auto" w:fill="FFFFFF"/>
          </w:tcPr>
          <w:p w14:paraId="2C4A8830" w14:textId="77777777" w:rsidR="00EB02EF" w:rsidRPr="00EB02EF" w:rsidRDefault="00EB02EF" w:rsidP="00EB02EF"/>
        </w:tc>
        <w:tc>
          <w:tcPr>
            <w:tcW w:w="569" w:type="dxa"/>
            <w:gridSpan w:val="3"/>
            <w:shd w:val="clear" w:color="auto" w:fill="FFFFFF"/>
          </w:tcPr>
          <w:p w14:paraId="425772FA" w14:textId="77777777" w:rsidR="00EB02EF" w:rsidRPr="00EB02EF" w:rsidRDefault="00EB02EF" w:rsidP="00EB02EF"/>
        </w:tc>
        <w:tc>
          <w:tcPr>
            <w:tcW w:w="570" w:type="dxa"/>
            <w:gridSpan w:val="2"/>
            <w:shd w:val="clear" w:color="auto" w:fill="FFFFFF"/>
          </w:tcPr>
          <w:p w14:paraId="2FE2BCFC" w14:textId="77777777" w:rsidR="00EB02EF" w:rsidRPr="00EB02EF" w:rsidRDefault="00EB02EF" w:rsidP="00EB02EF"/>
        </w:tc>
        <w:tc>
          <w:tcPr>
            <w:tcW w:w="570" w:type="dxa"/>
            <w:shd w:val="clear" w:color="auto" w:fill="FFFFFF"/>
          </w:tcPr>
          <w:p w14:paraId="2878D30F" w14:textId="77777777" w:rsidR="00EB02EF" w:rsidRPr="00EB02EF" w:rsidRDefault="00EB02EF" w:rsidP="00EB02EF"/>
        </w:tc>
        <w:tc>
          <w:tcPr>
            <w:tcW w:w="570" w:type="dxa"/>
            <w:gridSpan w:val="3"/>
            <w:shd w:val="clear" w:color="auto" w:fill="FFFFFF"/>
          </w:tcPr>
          <w:p w14:paraId="3E45B32D" w14:textId="77777777" w:rsidR="00EB02EF" w:rsidRPr="00EB02EF" w:rsidRDefault="00EB02EF" w:rsidP="00EB02EF"/>
        </w:tc>
        <w:tc>
          <w:tcPr>
            <w:tcW w:w="569" w:type="dxa"/>
            <w:gridSpan w:val="3"/>
            <w:shd w:val="clear" w:color="auto" w:fill="FFFFFF"/>
          </w:tcPr>
          <w:p w14:paraId="12F79F31" w14:textId="77777777" w:rsidR="00EB02EF" w:rsidRPr="00EB02EF" w:rsidRDefault="00EB02EF" w:rsidP="00EB02EF"/>
        </w:tc>
        <w:tc>
          <w:tcPr>
            <w:tcW w:w="570" w:type="dxa"/>
            <w:gridSpan w:val="2"/>
            <w:shd w:val="clear" w:color="auto" w:fill="FFFFFF"/>
          </w:tcPr>
          <w:p w14:paraId="40A2C61C" w14:textId="77777777" w:rsidR="00EB02EF" w:rsidRPr="00EB02EF" w:rsidRDefault="00EB02EF" w:rsidP="00EB02EF"/>
        </w:tc>
        <w:tc>
          <w:tcPr>
            <w:tcW w:w="570" w:type="dxa"/>
            <w:gridSpan w:val="2"/>
            <w:shd w:val="clear" w:color="auto" w:fill="FFFFFF"/>
          </w:tcPr>
          <w:p w14:paraId="3F96F990" w14:textId="77777777" w:rsidR="00EB02EF" w:rsidRPr="00EB02EF" w:rsidRDefault="00EB02EF" w:rsidP="00EB02EF"/>
        </w:tc>
        <w:tc>
          <w:tcPr>
            <w:tcW w:w="570" w:type="dxa"/>
            <w:shd w:val="clear" w:color="auto" w:fill="FFFFFF"/>
          </w:tcPr>
          <w:p w14:paraId="1DF0D78A" w14:textId="77777777" w:rsidR="00EB02EF" w:rsidRPr="00EB02EF" w:rsidRDefault="00EB02EF" w:rsidP="00EB02EF"/>
        </w:tc>
        <w:tc>
          <w:tcPr>
            <w:tcW w:w="1547" w:type="dxa"/>
            <w:gridSpan w:val="3"/>
            <w:shd w:val="clear" w:color="auto" w:fill="FFFFFF"/>
          </w:tcPr>
          <w:p w14:paraId="3B8994E3" w14:textId="29E1C115" w:rsidR="00EB02EF" w:rsidRPr="00EB02EF" w:rsidRDefault="00E37595" w:rsidP="00EB02EF">
            <w:r w:rsidRPr="00E37595">
              <w:t>brak</w:t>
            </w:r>
          </w:p>
        </w:tc>
      </w:tr>
      <w:tr w:rsidR="00EB02EF" w:rsidRPr="00D07302" w14:paraId="7DED968C" w14:textId="77777777" w:rsidTr="00C36558">
        <w:trPr>
          <w:trHeight w:val="330"/>
          <w:jc w:val="center"/>
        </w:trPr>
        <w:tc>
          <w:tcPr>
            <w:tcW w:w="3133" w:type="dxa"/>
            <w:gridSpan w:val="4"/>
            <w:shd w:val="clear" w:color="auto" w:fill="FFFFFF"/>
            <w:vAlign w:val="center"/>
          </w:tcPr>
          <w:p w14:paraId="2B4893EF" w14:textId="77777777" w:rsidR="00EB02EF" w:rsidRPr="00EB02EF" w:rsidRDefault="00EB02EF" w:rsidP="00EB02EF">
            <w:r w:rsidRPr="00EB02EF">
              <w:t>budżet państwa</w:t>
            </w:r>
          </w:p>
        </w:tc>
        <w:tc>
          <w:tcPr>
            <w:tcW w:w="569" w:type="dxa"/>
            <w:shd w:val="clear" w:color="auto" w:fill="FFFFFF"/>
          </w:tcPr>
          <w:p w14:paraId="1A600C59" w14:textId="77777777" w:rsidR="00EB02EF" w:rsidRPr="00EB02EF" w:rsidRDefault="00EB02EF" w:rsidP="00EB02EF"/>
        </w:tc>
        <w:tc>
          <w:tcPr>
            <w:tcW w:w="570" w:type="dxa"/>
            <w:gridSpan w:val="3"/>
            <w:shd w:val="clear" w:color="auto" w:fill="FFFFFF"/>
          </w:tcPr>
          <w:p w14:paraId="71C6619C" w14:textId="77777777" w:rsidR="00EB02EF" w:rsidRPr="00EB02EF" w:rsidRDefault="00EB02EF" w:rsidP="00EB02EF"/>
        </w:tc>
        <w:tc>
          <w:tcPr>
            <w:tcW w:w="570" w:type="dxa"/>
            <w:gridSpan w:val="2"/>
            <w:shd w:val="clear" w:color="auto" w:fill="FFFFFF"/>
          </w:tcPr>
          <w:p w14:paraId="629B8F1D" w14:textId="77777777" w:rsidR="00EB02EF" w:rsidRPr="00EB02EF" w:rsidRDefault="00EB02EF" w:rsidP="00EB02EF"/>
        </w:tc>
        <w:tc>
          <w:tcPr>
            <w:tcW w:w="569" w:type="dxa"/>
            <w:gridSpan w:val="3"/>
            <w:shd w:val="clear" w:color="auto" w:fill="FFFFFF"/>
          </w:tcPr>
          <w:p w14:paraId="04CE25AE" w14:textId="77777777" w:rsidR="00EB02EF" w:rsidRPr="00EB02EF" w:rsidRDefault="00EB02EF" w:rsidP="00EB02EF"/>
        </w:tc>
        <w:tc>
          <w:tcPr>
            <w:tcW w:w="570" w:type="dxa"/>
            <w:gridSpan w:val="2"/>
            <w:shd w:val="clear" w:color="auto" w:fill="FFFFFF"/>
          </w:tcPr>
          <w:p w14:paraId="73882507" w14:textId="77777777" w:rsidR="00EB02EF" w:rsidRPr="00EB02EF" w:rsidRDefault="00EB02EF" w:rsidP="00EB02EF"/>
        </w:tc>
        <w:tc>
          <w:tcPr>
            <w:tcW w:w="570" w:type="dxa"/>
            <w:shd w:val="clear" w:color="auto" w:fill="FFFFFF"/>
          </w:tcPr>
          <w:p w14:paraId="49016CD0" w14:textId="77777777" w:rsidR="00EB02EF" w:rsidRPr="00EB02EF" w:rsidRDefault="00EB02EF" w:rsidP="00EB02EF"/>
        </w:tc>
        <w:tc>
          <w:tcPr>
            <w:tcW w:w="570" w:type="dxa"/>
            <w:gridSpan w:val="3"/>
            <w:shd w:val="clear" w:color="auto" w:fill="FFFFFF"/>
          </w:tcPr>
          <w:p w14:paraId="56B8375C" w14:textId="77777777" w:rsidR="00EB02EF" w:rsidRPr="00EB02EF" w:rsidRDefault="00EB02EF" w:rsidP="00EB02EF"/>
        </w:tc>
        <w:tc>
          <w:tcPr>
            <w:tcW w:w="569" w:type="dxa"/>
            <w:gridSpan w:val="3"/>
            <w:shd w:val="clear" w:color="auto" w:fill="FFFFFF"/>
          </w:tcPr>
          <w:p w14:paraId="7430AF6B" w14:textId="77777777" w:rsidR="00EB02EF" w:rsidRPr="00EB02EF" w:rsidRDefault="00EB02EF" w:rsidP="00EB02EF"/>
        </w:tc>
        <w:tc>
          <w:tcPr>
            <w:tcW w:w="570" w:type="dxa"/>
            <w:gridSpan w:val="2"/>
            <w:shd w:val="clear" w:color="auto" w:fill="FFFFFF"/>
          </w:tcPr>
          <w:p w14:paraId="0AC68466" w14:textId="77777777" w:rsidR="00EB02EF" w:rsidRPr="00EB02EF" w:rsidRDefault="00EB02EF" w:rsidP="00EB02EF"/>
        </w:tc>
        <w:tc>
          <w:tcPr>
            <w:tcW w:w="570" w:type="dxa"/>
            <w:gridSpan w:val="2"/>
            <w:shd w:val="clear" w:color="auto" w:fill="FFFFFF"/>
          </w:tcPr>
          <w:p w14:paraId="7CD1FF83" w14:textId="77777777" w:rsidR="00EB02EF" w:rsidRPr="00EB02EF" w:rsidRDefault="00EB02EF" w:rsidP="00EB02EF"/>
        </w:tc>
        <w:tc>
          <w:tcPr>
            <w:tcW w:w="570" w:type="dxa"/>
            <w:shd w:val="clear" w:color="auto" w:fill="FFFFFF"/>
          </w:tcPr>
          <w:p w14:paraId="1F444937" w14:textId="77777777" w:rsidR="00EB02EF" w:rsidRPr="00EB02EF" w:rsidRDefault="00EB02EF" w:rsidP="00EB02EF"/>
        </w:tc>
        <w:tc>
          <w:tcPr>
            <w:tcW w:w="1547" w:type="dxa"/>
            <w:gridSpan w:val="3"/>
            <w:shd w:val="clear" w:color="auto" w:fill="FFFFFF"/>
          </w:tcPr>
          <w:p w14:paraId="19B989F1" w14:textId="77777777" w:rsidR="00EB02EF" w:rsidRPr="00EB02EF" w:rsidRDefault="00EB02EF" w:rsidP="00EB02EF"/>
        </w:tc>
      </w:tr>
      <w:tr w:rsidR="00EB02EF" w:rsidRPr="00D07302" w14:paraId="56D13239" w14:textId="77777777" w:rsidTr="00C36558">
        <w:trPr>
          <w:trHeight w:val="351"/>
          <w:jc w:val="center"/>
        </w:trPr>
        <w:tc>
          <w:tcPr>
            <w:tcW w:w="3133" w:type="dxa"/>
            <w:gridSpan w:val="4"/>
            <w:shd w:val="clear" w:color="auto" w:fill="FFFFFF"/>
            <w:vAlign w:val="center"/>
          </w:tcPr>
          <w:p w14:paraId="1EB57B50" w14:textId="77777777" w:rsidR="00EB02EF" w:rsidRPr="00EB02EF" w:rsidRDefault="00EB02EF" w:rsidP="00EB02EF">
            <w:r w:rsidRPr="00EB02EF">
              <w:t>JST</w:t>
            </w:r>
          </w:p>
        </w:tc>
        <w:tc>
          <w:tcPr>
            <w:tcW w:w="569" w:type="dxa"/>
            <w:shd w:val="clear" w:color="auto" w:fill="FFFFFF"/>
          </w:tcPr>
          <w:p w14:paraId="334868AE" w14:textId="77777777" w:rsidR="00EB02EF" w:rsidRPr="00EB02EF" w:rsidRDefault="00EB02EF" w:rsidP="00EB02EF"/>
        </w:tc>
        <w:tc>
          <w:tcPr>
            <w:tcW w:w="570" w:type="dxa"/>
            <w:gridSpan w:val="3"/>
            <w:shd w:val="clear" w:color="auto" w:fill="FFFFFF"/>
          </w:tcPr>
          <w:p w14:paraId="7BE4B306" w14:textId="77777777" w:rsidR="00EB02EF" w:rsidRPr="00EB02EF" w:rsidRDefault="00EB02EF" w:rsidP="00EB02EF"/>
        </w:tc>
        <w:tc>
          <w:tcPr>
            <w:tcW w:w="570" w:type="dxa"/>
            <w:gridSpan w:val="2"/>
            <w:shd w:val="clear" w:color="auto" w:fill="FFFFFF"/>
          </w:tcPr>
          <w:p w14:paraId="0FB4E8E4" w14:textId="77777777" w:rsidR="00EB02EF" w:rsidRPr="00EB02EF" w:rsidRDefault="00EB02EF" w:rsidP="00EB02EF"/>
        </w:tc>
        <w:tc>
          <w:tcPr>
            <w:tcW w:w="569" w:type="dxa"/>
            <w:gridSpan w:val="3"/>
            <w:shd w:val="clear" w:color="auto" w:fill="FFFFFF"/>
          </w:tcPr>
          <w:p w14:paraId="2A57221C" w14:textId="77777777" w:rsidR="00EB02EF" w:rsidRPr="00EB02EF" w:rsidRDefault="00EB02EF" w:rsidP="00EB02EF"/>
        </w:tc>
        <w:tc>
          <w:tcPr>
            <w:tcW w:w="570" w:type="dxa"/>
            <w:gridSpan w:val="2"/>
            <w:shd w:val="clear" w:color="auto" w:fill="FFFFFF"/>
          </w:tcPr>
          <w:p w14:paraId="6BC4573F" w14:textId="77777777" w:rsidR="00EB02EF" w:rsidRPr="00EB02EF" w:rsidRDefault="00EB02EF" w:rsidP="00EB02EF"/>
        </w:tc>
        <w:tc>
          <w:tcPr>
            <w:tcW w:w="570" w:type="dxa"/>
            <w:shd w:val="clear" w:color="auto" w:fill="FFFFFF"/>
          </w:tcPr>
          <w:p w14:paraId="66540C3D" w14:textId="77777777" w:rsidR="00EB02EF" w:rsidRPr="00EB02EF" w:rsidRDefault="00EB02EF" w:rsidP="00EB02EF"/>
        </w:tc>
        <w:tc>
          <w:tcPr>
            <w:tcW w:w="570" w:type="dxa"/>
            <w:gridSpan w:val="3"/>
            <w:shd w:val="clear" w:color="auto" w:fill="FFFFFF"/>
          </w:tcPr>
          <w:p w14:paraId="41665FD8" w14:textId="77777777" w:rsidR="00EB02EF" w:rsidRPr="00EB02EF" w:rsidRDefault="00EB02EF" w:rsidP="00EB02EF"/>
        </w:tc>
        <w:tc>
          <w:tcPr>
            <w:tcW w:w="569" w:type="dxa"/>
            <w:gridSpan w:val="3"/>
            <w:shd w:val="clear" w:color="auto" w:fill="FFFFFF"/>
          </w:tcPr>
          <w:p w14:paraId="0F77B996" w14:textId="77777777" w:rsidR="00EB02EF" w:rsidRPr="00EB02EF" w:rsidRDefault="00EB02EF" w:rsidP="00EB02EF"/>
        </w:tc>
        <w:tc>
          <w:tcPr>
            <w:tcW w:w="570" w:type="dxa"/>
            <w:gridSpan w:val="2"/>
            <w:shd w:val="clear" w:color="auto" w:fill="FFFFFF"/>
          </w:tcPr>
          <w:p w14:paraId="7F177A58" w14:textId="77777777" w:rsidR="00EB02EF" w:rsidRPr="00EB02EF" w:rsidRDefault="00EB02EF" w:rsidP="00EB02EF"/>
        </w:tc>
        <w:tc>
          <w:tcPr>
            <w:tcW w:w="570" w:type="dxa"/>
            <w:gridSpan w:val="2"/>
            <w:shd w:val="clear" w:color="auto" w:fill="FFFFFF"/>
          </w:tcPr>
          <w:p w14:paraId="42BD6D6B" w14:textId="77777777" w:rsidR="00EB02EF" w:rsidRPr="00EB02EF" w:rsidRDefault="00EB02EF" w:rsidP="00EB02EF"/>
        </w:tc>
        <w:tc>
          <w:tcPr>
            <w:tcW w:w="570" w:type="dxa"/>
            <w:shd w:val="clear" w:color="auto" w:fill="FFFFFF"/>
          </w:tcPr>
          <w:p w14:paraId="781B67A0" w14:textId="77777777" w:rsidR="00EB02EF" w:rsidRPr="00EB02EF" w:rsidRDefault="00EB02EF" w:rsidP="00EB02EF"/>
        </w:tc>
        <w:tc>
          <w:tcPr>
            <w:tcW w:w="1547" w:type="dxa"/>
            <w:gridSpan w:val="3"/>
            <w:shd w:val="clear" w:color="auto" w:fill="FFFFFF"/>
          </w:tcPr>
          <w:p w14:paraId="4E636973" w14:textId="77777777" w:rsidR="00EB02EF" w:rsidRPr="00EB02EF" w:rsidRDefault="00EB02EF" w:rsidP="00EB02EF"/>
        </w:tc>
      </w:tr>
      <w:tr w:rsidR="00EB02EF" w:rsidRPr="00D07302" w14:paraId="12FBEAA0" w14:textId="77777777" w:rsidTr="00C36558">
        <w:trPr>
          <w:trHeight w:val="351"/>
          <w:jc w:val="center"/>
        </w:trPr>
        <w:tc>
          <w:tcPr>
            <w:tcW w:w="3133" w:type="dxa"/>
            <w:gridSpan w:val="4"/>
            <w:shd w:val="clear" w:color="auto" w:fill="FFFFFF"/>
            <w:vAlign w:val="center"/>
          </w:tcPr>
          <w:p w14:paraId="32809F8E" w14:textId="77777777" w:rsidR="00EB02EF" w:rsidRPr="00EB02EF" w:rsidRDefault="00EB02EF" w:rsidP="00EB02EF">
            <w:r w:rsidRPr="00EB02EF">
              <w:t>pozostałe jednostki (oddzielnie)</w:t>
            </w:r>
          </w:p>
        </w:tc>
        <w:tc>
          <w:tcPr>
            <w:tcW w:w="569" w:type="dxa"/>
            <w:shd w:val="clear" w:color="auto" w:fill="FFFFFF"/>
          </w:tcPr>
          <w:p w14:paraId="0B75E52E" w14:textId="77777777" w:rsidR="00EB02EF" w:rsidRPr="00EB02EF" w:rsidRDefault="00EB02EF" w:rsidP="00EB02EF"/>
        </w:tc>
        <w:tc>
          <w:tcPr>
            <w:tcW w:w="570" w:type="dxa"/>
            <w:gridSpan w:val="3"/>
            <w:shd w:val="clear" w:color="auto" w:fill="FFFFFF"/>
          </w:tcPr>
          <w:p w14:paraId="44E5B9FA" w14:textId="77777777" w:rsidR="00EB02EF" w:rsidRPr="00EB02EF" w:rsidRDefault="00EB02EF" w:rsidP="00EB02EF"/>
        </w:tc>
        <w:tc>
          <w:tcPr>
            <w:tcW w:w="570" w:type="dxa"/>
            <w:gridSpan w:val="2"/>
            <w:shd w:val="clear" w:color="auto" w:fill="FFFFFF"/>
          </w:tcPr>
          <w:p w14:paraId="3C1C825D" w14:textId="77777777" w:rsidR="00EB02EF" w:rsidRPr="00EB02EF" w:rsidRDefault="00EB02EF" w:rsidP="00EB02EF"/>
        </w:tc>
        <w:tc>
          <w:tcPr>
            <w:tcW w:w="569" w:type="dxa"/>
            <w:gridSpan w:val="3"/>
            <w:shd w:val="clear" w:color="auto" w:fill="FFFFFF"/>
          </w:tcPr>
          <w:p w14:paraId="2CC1FBC2" w14:textId="77777777" w:rsidR="00EB02EF" w:rsidRPr="00EB02EF" w:rsidRDefault="00EB02EF" w:rsidP="00EB02EF"/>
        </w:tc>
        <w:tc>
          <w:tcPr>
            <w:tcW w:w="570" w:type="dxa"/>
            <w:gridSpan w:val="2"/>
            <w:shd w:val="clear" w:color="auto" w:fill="FFFFFF"/>
          </w:tcPr>
          <w:p w14:paraId="28E41061" w14:textId="77777777" w:rsidR="00EB02EF" w:rsidRPr="00EB02EF" w:rsidRDefault="00EB02EF" w:rsidP="00EB02EF"/>
        </w:tc>
        <w:tc>
          <w:tcPr>
            <w:tcW w:w="570" w:type="dxa"/>
            <w:shd w:val="clear" w:color="auto" w:fill="FFFFFF"/>
          </w:tcPr>
          <w:p w14:paraId="505516FB" w14:textId="77777777" w:rsidR="00EB02EF" w:rsidRPr="00EB02EF" w:rsidRDefault="00EB02EF" w:rsidP="00EB02EF"/>
        </w:tc>
        <w:tc>
          <w:tcPr>
            <w:tcW w:w="570" w:type="dxa"/>
            <w:gridSpan w:val="3"/>
            <w:shd w:val="clear" w:color="auto" w:fill="FFFFFF"/>
          </w:tcPr>
          <w:p w14:paraId="6B5F686F" w14:textId="77777777" w:rsidR="00EB02EF" w:rsidRPr="00EB02EF" w:rsidRDefault="00EB02EF" w:rsidP="00EB02EF"/>
        </w:tc>
        <w:tc>
          <w:tcPr>
            <w:tcW w:w="569" w:type="dxa"/>
            <w:gridSpan w:val="3"/>
            <w:shd w:val="clear" w:color="auto" w:fill="FFFFFF"/>
          </w:tcPr>
          <w:p w14:paraId="46364E94" w14:textId="77777777" w:rsidR="00EB02EF" w:rsidRPr="00EB02EF" w:rsidRDefault="00EB02EF" w:rsidP="00EB02EF"/>
        </w:tc>
        <w:tc>
          <w:tcPr>
            <w:tcW w:w="570" w:type="dxa"/>
            <w:gridSpan w:val="2"/>
            <w:shd w:val="clear" w:color="auto" w:fill="FFFFFF"/>
          </w:tcPr>
          <w:p w14:paraId="2C715F1B" w14:textId="77777777" w:rsidR="00EB02EF" w:rsidRPr="00EB02EF" w:rsidRDefault="00EB02EF" w:rsidP="00EB02EF"/>
        </w:tc>
        <w:tc>
          <w:tcPr>
            <w:tcW w:w="570" w:type="dxa"/>
            <w:gridSpan w:val="2"/>
            <w:shd w:val="clear" w:color="auto" w:fill="FFFFFF"/>
          </w:tcPr>
          <w:p w14:paraId="145A5266" w14:textId="77777777" w:rsidR="00EB02EF" w:rsidRPr="00EB02EF" w:rsidRDefault="00EB02EF" w:rsidP="00EB02EF"/>
        </w:tc>
        <w:tc>
          <w:tcPr>
            <w:tcW w:w="570" w:type="dxa"/>
            <w:shd w:val="clear" w:color="auto" w:fill="FFFFFF"/>
          </w:tcPr>
          <w:p w14:paraId="6817C062" w14:textId="77777777" w:rsidR="00EB02EF" w:rsidRPr="00EB02EF" w:rsidRDefault="00EB02EF" w:rsidP="00EB02EF"/>
        </w:tc>
        <w:tc>
          <w:tcPr>
            <w:tcW w:w="1547" w:type="dxa"/>
            <w:gridSpan w:val="3"/>
            <w:shd w:val="clear" w:color="auto" w:fill="FFFFFF"/>
          </w:tcPr>
          <w:p w14:paraId="723C6BAE" w14:textId="77777777" w:rsidR="00EB02EF" w:rsidRPr="00EB02EF" w:rsidRDefault="00EB02EF" w:rsidP="00EB02EF"/>
        </w:tc>
      </w:tr>
      <w:tr w:rsidR="00EB02EF" w:rsidRPr="00D07302" w14:paraId="4E6D1B34" w14:textId="77777777" w:rsidTr="00C36558">
        <w:trPr>
          <w:trHeight w:val="360"/>
          <w:jc w:val="center"/>
        </w:trPr>
        <w:tc>
          <w:tcPr>
            <w:tcW w:w="3133" w:type="dxa"/>
            <w:gridSpan w:val="4"/>
            <w:shd w:val="clear" w:color="auto" w:fill="FFFFFF"/>
            <w:vAlign w:val="center"/>
          </w:tcPr>
          <w:p w14:paraId="6564ABB4" w14:textId="77777777" w:rsidR="00EB02EF" w:rsidRPr="00EB02EF" w:rsidRDefault="00EB02EF" w:rsidP="00EB02EF">
            <w:r w:rsidRPr="00EB02EF">
              <w:t>Saldo ogółem</w:t>
            </w:r>
          </w:p>
        </w:tc>
        <w:tc>
          <w:tcPr>
            <w:tcW w:w="569" w:type="dxa"/>
            <w:shd w:val="clear" w:color="auto" w:fill="FFFFFF"/>
          </w:tcPr>
          <w:p w14:paraId="621BFF57" w14:textId="77777777" w:rsidR="00EB02EF" w:rsidRPr="00EB02EF" w:rsidRDefault="00EB02EF" w:rsidP="00EB02EF"/>
        </w:tc>
        <w:tc>
          <w:tcPr>
            <w:tcW w:w="570" w:type="dxa"/>
            <w:gridSpan w:val="3"/>
            <w:shd w:val="clear" w:color="auto" w:fill="FFFFFF"/>
          </w:tcPr>
          <w:p w14:paraId="671F9C79" w14:textId="77777777" w:rsidR="00EB02EF" w:rsidRPr="00EB02EF" w:rsidRDefault="00EB02EF" w:rsidP="00EB02EF"/>
        </w:tc>
        <w:tc>
          <w:tcPr>
            <w:tcW w:w="570" w:type="dxa"/>
            <w:gridSpan w:val="2"/>
            <w:shd w:val="clear" w:color="auto" w:fill="FFFFFF"/>
          </w:tcPr>
          <w:p w14:paraId="42C2AF10" w14:textId="77777777" w:rsidR="00EB02EF" w:rsidRPr="00EB02EF" w:rsidRDefault="00EB02EF" w:rsidP="00EB02EF"/>
        </w:tc>
        <w:tc>
          <w:tcPr>
            <w:tcW w:w="569" w:type="dxa"/>
            <w:gridSpan w:val="3"/>
            <w:shd w:val="clear" w:color="auto" w:fill="FFFFFF"/>
          </w:tcPr>
          <w:p w14:paraId="41C2E23D" w14:textId="77777777" w:rsidR="00EB02EF" w:rsidRPr="00EB02EF" w:rsidRDefault="00EB02EF" w:rsidP="00EB02EF"/>
        </w:tc>
        <w:tc>
          <w:tcPr>
            <w:tcW w:w="570" w:type="dxa"/>
            <w:gridSpan w:val="2"/>
            <w:shd w:val="clear" w:color="auto" w:fill="FFFFFF"/>
          </w:tcPr>
          <w:p w14:paraId="6C6E0770" w14:textId="77777777" w:rsidR="00EB02EF" w:rsidRPr="00EB02EF" w:rsidRDefault="00EB02EF" w:rsidP="00EB02EF"/>
        </w:tc>
        <w:tc>
          <w:tcPr>
            <w:tcW w:w="570" w:type="dxa"/>
            <w:shd w:val="clear" w:color="auto" w:fill="FFFFFF"/>
          </w:tcPr>
          <w:p w14:paraId="54204641" w14:textId="77777777" w:rsidR="00EB02EF" w:rsidRPr="00EB02EF" w:rsidRDefault="00EB02EF" w:rsidP="00EB02EF"/>
        </w:tc>
        <w:tc>
          <w:tcPr>
            <w:tcW w:w="570" w:type="dxa"/>
            <w:gridSpan w:val="3"/>
            <w:shd w:val="clear" w:color="auto" w:fill="FFFFFF"/>
          </w:tcPr>
          <w:p w14:paraId="7533FB1C" w14:textId="77777777" w:rsidR="00EB02EF" w:rsidRPr="00EB02EF" w:rsidRDefault="00EB02EF" w:rsidP="00EB02EF"/>
        </w:tc>
        <w:tc>
          <w:tcPr>
            <w:tcW w:w="569" w:type="dxa"/>
            <w:gridSpan w:val="3"/>
            <w:shd w:val="clear" w:color="auto" w:fill="FFFFFF"/>
          </w:tcPr>
          <w:p w14:paraId="663556A8" w14:textId="77777777" w:rsidR="00EB02EF" w:rsidRPr="00EB02EF" w:rsidRDefault="00EB02EF" w:rsidP="00EB02EF"/>
        </w:tc>
        <w:tc>
          <w:tcPr>
            <w:tcW w:w="570" w:type="dxa"/>
            <w:gridSpan w:val="2"/>
            <w:shd w:val="clear" w:color="auto" w:fill="FFFFFF"/>
          </w:tcPr>
          <w:p w14:paraId="274A640B" w14:textId="77777777" w:rsidR="00EB02EF" w:rsidRPr="00EB02EF" w:rsidRDefault="00EB02EF" w:rsidP="00EB02EF"/>
        </w:tc>
        <w:tc>
          <w:tcPr>
            <w:tcW w:w="570" w:type="dxa"/>
            <w:gridSpan w:val="2"/>
            <w:shd w:val="clear" w:color="auto" w:fill="FFFFFF"/>
          </w:tcPr>
          <w:p w14:paraId="6BECBAE2" w14:textId="77777777" w:rsidR="00EB02EF" w:rsidRPr="00EB02EF" w:rsidRDefault="00EB02EF" w:rsidP="00EB02EF"/>
        </w:tc>
        <w:tc>
          <w:tcPr>
            <w:tcW w:w="570" w:type="dxa"/>
            <w:shd w:val="clear" w:color="auto" w:fill="FFFFFF"/>
          </w:tcPr>
          <w:p w14:paraId="73CA557A" w14:textId="77777777" w:rsidR="00EB02EF" w:rsidRPr="00EB02EF" w:rsidRDefault="00EB02EF" w:rsidP="00EB02EF"/>
        </w:tc>
        <w:tc>
          <w:tcPr>
            <w:tcW w:w="1547" w:type="dxa"/>
            <w:gridSpan w:val="3"/>
            <w:shd w:val="clear" w:color="auto" w:fill="FFFFFF"/>
          </w:tcPr>
          <w:p w14:paraId="343E2062" w14:textId="31AE04AC" w:rsidR="00EB02EF" w:rsidRPr="00EB02EF" w:rsidRDefault="00E37595" w:rsidP="00EB02EF">
            <w:r w:rsidRPr="00E37595">
              <w:t>brak</w:t>
            </w:r>
          </w:p>
        </w:tc>
      </w:tr>
      <w:tr w:rsidR="00EB02EF" w:rsidRPr="00D07302" w14:paraId="73BC2170" w14:textId="77777777" w:rsidTr="00C36558">
        <w:trPr>
          <w:trHeight w:val="360"/>
          <w:jc w:val="center"/>
        </w:trPr>
        <w:tc>
          <w:tcPr>
            <w:tcW w:w="3133" w:type="dxa"/>
            <w:gridSpan w:val="4"/>
            <w:shd w:val="clear" w:color="auto" w:fill="FFFFFF"/>
            <w:vAlign w:val="center"/>
          </w:tcPr>
          <w:p w14:paraId="4AB97E4B" w14:textId="77777777" w:rsidR="00EB02EF" w:rsidRPr="00EB02EF" w:rsidRDefault="00EB02EF" w:rsidP="00EB02EF">
            <w:r w:rsidRPr="00EB02EF">
              <w:t>budżet państwa</w:t>
            </w:r>
          </w:p>
        </w:tc>
        <w:tc>
          <w:tcPr>
            <w:tcW w:w="569" w:type="dxa"/>
            <w:shd w:val="clear" w:color="auto" w:fill="FFFFFF"/>
          </w:tcPr>
          <w:p w14:paraId="492EEC5F" w14:textId="77777777" w:rsidR="00EB02EF" w:rsidRPr="00EB02EF" w:rsidRDefault="00EB02EF" w:rsidP="00EB02EF"/>
        </w:tc>
        <w:tc>
          <w:tcPr>
            <w:tcW w:w="570" w:type="dxa"/>
            <w:gridSpan w:val="3"/>
            <w:shd w:val="clear" w:color="auto" w:fill="FFFFFF"/>
          </w:tcPr>
          <w:p w14:paraId="282ECC49" w14:textId="77777777" w:rsidR="00EB02EF" w:rsidRPr="00EB02EF" w:rsidRDefault="00EB02EF" w:rsidP="00EB02EF"/>
        </w:tc>
        <w:tc>
          <w:tcPr>
            <w:tcW w:w="570" w:type="dxa"/>
            <w:gridSpan w:val="2"/>
            <w:shd w:val="clear" w:color="auto" w:fill="FFFFFF"/>
          </w:tcPr>
          <w:p w14:paraId="265FC2D8" w14:textId="77777777" w:rsidR="00EB02EF" w:rsidRPr="00EB02EF" w:rsidRDefault="00EB02EF" w:rsidP="00EB02EF"/>
        </w:tc>
        <w:tc>
          <w:tcPr>
            <w:tcW w:w="569" w:type="dxa"/>
            <w:gridSpan w:val="3"/>
            <w:shd w:val="clear" w:color="auto" w:fill="FFFFFF"/>
          </w:tcPr>
          <w:p w14:paraId="42C2A665" w14:textId="77777777" w:rsidR="00EB02EF" w:rsidRPr="00EB02EF" w:rsidRDefault="00EB02EF" w:rsidP="00EB02EF"/>
        </w:tc>
        <w:tc>
          <w:tcPr>
            <w:tcW w:w="570" w:type="dxa"/>
            <w:gridSpan w:val="2"/>
            <w:shd w:val="clear" w:color="auto" w:fill="FFFFFF"/>
          </w:tcPr>
          <w:p w14:paraId="407646EF" w14:textId="77777777" w:rsidR="00EB02EF" w:rsidRPr="00EB02EF" w:rsidRDefault="00EB02EF" w:rsidP="00EB02EF"/>
        </w:tc>
        <w:tc>
          <w:tcPr>
            <w:tcW w:w="570" w:type="dxa"/>
            <w:shd w:val="clear" w:color="auto" w:fill="FFFFFF"/>
          </w:tcPr>
          <w:p w14:paraId="148C1B4A" w14:textId="77777777" w:rsidR="00EB02EF" w:rsidRPr="00EB02EF" w:rsidRDefault="00EB02EF" w:rsidP="00EB02EF"/>
        </w:tc>
        <w:tc>
          <w:tcPr>
            <w:tcW w:w="570" w:type="dxa"/>
            <w:gridSpan w:val="3"/>
            <w:shd w:val="clear" w:color="auto" w:fill="FFFFFF"/>
          </w:tcPr>
          <w:p w14:paraId="5DFF9EE7" w14:textId="77777777" w:rsidR="00EB02EF" w:rsidRPr="00EB02EF" w:rsidRDefault="00EB02EF" w:rsidP="00EB02EF"/>
        </w:tc>
        <w:tc>
          <w:tcPr>
            <w:tcW w:w="569" w:type="dxa"/>
            <w:gridSpan w:val="3"/>
            <w:shd w:val="clear" w:color="auto" w:fill="FFFFFF"/>
          </w:tcPr>
          <w:p w14:paraId="327FE686" w14:textId="77777777" w:rsidR="00EB02EF" w:rsidRPr="00EB02EF" w:rsidRDefault="00EB02EF" w:rsidP="00EB02EF"/>
        </w:tc>
        <w:tc>
          <w:tcPr>
            <w:tcW w:w="570" w:type="dxa"/>
            <w:gridSpan w:val="2"/>
            <w:shd w:val="clear" w:color="auto" w:fill="FFFFFF"/>
          </w:tcPr>
          <w:p w14:paraId="6FBB7E04" w14:textId="77777777" w:rsidR="00EB02EF" w:rsidRPr="00EB02EF" w:rsidRDefault="00EB02EF" w:rsidP="00EB02EF"/>
        </w:tc>
        <w:tc>
          <w:tcPr>
            <w:tcW w:w="570" w:type="dxa"/>
            <w:gridSpan w:val="2"/>
            <w:shd w:val="clear" w:color="auto" w:fill="FFFFFF"/>
          </w:tcPr>
          <w:p w14:paraId="06DE4968" w14:textId="77777777" w:rsidR="00EB02EF" w:rsidRPr="00EB02EF" w:rsidRDefault="00EB02EF" w:rsidP="00EB02EF"/>
        </w:tc>
        <w:tc>
          <w:tcPr>
            <w:tcW w:w="570" w:type="dxa"/>
            <w:shd w:val="clear" w:color="auto" w:fill="FFFFFF"/>
          </w:tcPr>
          <w:p w14:paraId="18B2C844" w14:textId="77777777" w:rsidR="00EB02EF" w:rsidRPr="00EB02EF" w:rsidRDefault="00EB02EF" w:rsidP="00EB02EF"/>
        </w:tc>
        <w:tc>
          <w:tcPr>
            <w:tcW w:w="1547" w:type="dxa"/>
            <w:gridSpan w:val="3"/>
            <w:shd w:val="clear" w:color="auto" w:fill="FFFFFF"/>
          </w:tcPr>
          <w:p w14:paraId="1DB995FF" w14:textId="77777777" w:rsidR="00EB02EF" w:rsidRPr="00EB02EF" w:rsidRDefault="00EB02EF" w:rsidP="00EB02EF"/>
        </w:tc>
      </w:tr>
      <w:tr w:rsidR="00EB02EF" w:rsidRPr="00D07302" w14:paraId="5083689F" w14:textId="77777777" w:rsidTr="00C36558">
        <w:trPr>
          <w:trHeight w:val="357"/>
          <w:jc w:val="center"/>
        </w:trPr>
        <w:tc>
          <w:tcPr>
            <w:tcW w:w="3133" w:type="dxa"/>
            <w:gridSpan w:val="4"/>
            <w:shd w:val="clear" w:color="auto" w:fill="FFFFFF"/>
            <w:vAlign w:val="center"/>
          </w:tcPr>
          <w:p w14:paraId="135BC2AC" w14:textId="77777777" w:rsidR="00EB02EF" w:rsidRPr="00EB02EF" w:rsidRDefault="00EB02EF" w:rsidP="00EB02EF">
            <w:r w:rsidRPr="00EB02EF">
              <w:t>JST</w:t>
            </w:r>
          </w:p>
        </w:tc>
        <w:tc>
          <w:tcPr>
            <w:tcW w:w="569" w:type="dxa"/>
            <w:shd w:val="clear" w:color="auto" w:fill="FFFFFF"/>
          </w:tcPr>
          <w:p w14:paraId="4247F310" w14:textId="77777777" w:rsidR="00EB02EF" w:rsidRPr="00EB02EF" w:rsidRDefault="00EB02EF" w:rsidP="00EB02EF"/>
        </w:tc>
        <w:tc>
          <w:tcPr>
            <w:tcW w:w="570" w:type="dxa"/>
            <w:gridSpan w:val="3"/>
            <w:shd w:val="clear" w:color="auto" w:fill="FFFFFF"/>
          </w:tcPr>
          <w:p w14:paraId="5D447797" w14:textId="77777777" w:rsidR="00EB02EF" w:rsidRPr="00EB02EF" w:rsidRDefault="00EB02EF" w:rsidP="00EB02EF"/>
        </w:tc>
        <w:tc>
          <w:tcPr>
            <w:tcW w:w="570" w:type="dxa"/>
            <w:gridSpan w:val="2"/>
            <w:shd w:val="clear" w:color="auto" w:fill="FFFFFF"/>
          </w:tcPr>
          <w:p w14:paraId="26ACC056" w14:textId="77777777" w:rsidR="00EB02EF" w:rsidRPr="00EB02EF" w:rsidRDefault="00EB02EF" w:rsidP="00EB02EF"/>
        </w:tc>
        <w:tc>
          <w:tcPr>
            <w:tcW w:w="569" w:type="dxa"/>
            <w:gridSpan w:val="3"/>
            <w:shd w:val="clear" w:color="auto" w:fill="FFFFFF"/>
          </w:tcPr>
          <w:p w14:paraId="4C5B6CF9" w14:textId="77777777" w:rsidR="00EB02EF" w:rsidRPr="00EB02EF" w:rsidRDefault="00EB02EF" w:rsidP="00EB02EF"/>
        </w:tc>
        <w:tc>
          <w:tcPr>
            <w:tcW w:w="570" w:type="dxa"/>
            <w:gridSpan w:val="2"/>
            <w:shd w:val="clear" w:color="auto" w:fill="FFFFFF"/>
          </w:tcPr>
          <w:p w14:paraId="6A705C1B" w14:textId="77777777" w:rsidR="00EB02EF" w:rsidRPr="00EB02EF" w:rsidRDefault="00EB02EF" w:rsidP="00EB02EF"/>
        </w:tc>
        <w:tc>
          <w:tcPr>
            <w:tcW w:w="570" w:type="dxa"/>
            <w:shd w:val="clear" w:color="auto" w:fill="FFFFFF"/>
          </w:tcPr>
          <w:p w14:paraId="738A54DE" w14:textId="77777777" w:rsidR="00EB02EF" w:rsidRPr="00EB02EF" w:rsidRDefault="00EB02EF" w:rsidP="00EB02EF"/>
        </w:tc>
        <w:tc>
          <w:tcPr>
            <w:tcW w:w="570" w:type="dxa"/>
            <w:gridSpan w:val="3"/>
            <w:shd w:val="clear" w:color="auto" w:fill="FFFFFF"/>
          </w:tcPr>
          <w:p w14:paraId="1CE6B96B" w14:textId="77777777" w:rsidR="00EB02EF" w:rsidRPr="00EB02EF" w:rsidRDefault="00EB02EF" w:rsidP="00EB02EF"/>
        </w:tc>
        <w:tc>
          <w:tcPr>
            <w:tcW w:w="569" w:type="dxa"/>
            <w:gridSpan w:val="3"/>
            <w:shd w:val="clear" w:color="auto" w:fill="FFFFFF"/>
          </w:tcPr>
          <w:p w14:paraId="5A63FF95" w14:textId="77777777" w:rsidR="00EB02EF" w:rsidRPr="00EB02EF" w:rsidRDefault="00EB02EF" w:rsidP="00EB02EF"/>
        </w:tc>
        <w:tc>
          <w:tcPr>
            <w:tcW w:w="570" w:type="dxa"/>
            <w:gridSpan w:val="2"/>
            <w:shd w:val="clear" w:color="auto" w:fill="FFFFFF"/>
          </w:tcPr>
          <w:p w14:paraId="4950DC6F" w14:textId="77777777" w:rsidR="00EB02EF" w:rsidRPr="00EB02EF" w:rsidRDefault="00EB02EF" w:rsidP="00EB02EF"/>
        </w:tc>
        <w:tc>
          <w:tcPr>
            <w:tcW w:w="570" w:type="dxa"/>
            <w:gridSpan w:val="2"/>
            <w:shd w:val="clear" w:color="auto" w:fill="FFFFFF"/>
          </w:tcPr>
          <w:p w14:paraId="3E2557FB" w14:textId="77777777" w:rsidR="00EB02EF" w:rsidRPr="00EB02EF" w:rsidRDefault="00EB02EF" w:rsidP="00EB02EF"/>
        </w:tc>
        <w:tc>
          <w:tcPr>
            <w:tcW w:w="570" w:type="dxa"/>
            <w:shd w:val="clear" w:color="auto" w:fill="FFFFFF"/>
          </w:tcPr>
          <w:p w14:paraId="39AD00DD" w14:textId="77777777" w:rsidR="00EB02EF" w:rsidRPr="00EB02EF" w:rsidRDefault="00EB02EF" w:rsidP="00EB02EF"/>
        </w:tc>
        <w:tc>
          <w:tcPr>
            <w:tcW w:w="1547" w:type="dxa"/>
            <w:gridSpan w:val="3"/>
            <w:shd w:val="clear" w:color="auto" w:fill="FFFFFF"/>
          </w:tcPr>
          <w:p w14:paraId="3D06FF78" w14:textId="77777777" w:rsidR="00EB02EF" w:rsidRPr="00EB02EF" w:rsidRDefault="00EB02EF" w:rsidP="00EB02EF"/>
        </w:tc>
      </w:tr>
      <w:tr w:rsidR="00EB02EF" w:rsidRPr="00D07302" w14:paraId="2B85CA8E" w14:textId="77777777" w:rsidTr="00C36558">
        <w:trPr>
          <w:trHeight w:val="357"/>
          <w:jc w:val="center"/>
        </w:trPr>
        <w:tc>
          <w:tcPr>
            <w:tcW w:w="3133" w:type="dxa"/>
            <w:gridSpan w:val="4"/>
            <w:shd w:val="clear" w:color="auto" w:fill="FFFFFF"/>
            <w:vAlign w:val="center"/>
          </w:tcPr>
          <w:p w14:paraId="5C518748" w14:textId="77777777" w:rsidR="00EB02EF" w:rsidRPr="00EB02EF" w:rsidRDefault="00EB02EF" w:rsidP="00EB02EF">
            <w:r w:rsidRPr="00EB02EF">
              <w:t>pozostałe jednostki (oddzielnie)</w:t>
            </w:r>
          </w:p>
        </w:tc>
        <w:tc>
          <w:tcPr>
            <w:tcW w:w="569" w:type="dxa"/>
            <w:shd w:val="clear" w:color="auto" w:fill="FFFFFF"/>
          </w:tcPr>
          <w:p w14:paraId="3EBFC819" w14:textId="77777777" w:rsidR="00EB02EF" w:rsidRPr="00EB02EF" w:rsidRDefault="00EB02EF" w:rsidP="00EB02EF"/>
        </w:tc>
        <w:tc>
          <w:tcPr>
            <w:tcW w:w="570" w:type="dxa"/>
            <w:gridSpan w:val="3"/>
            <w:shd w:val="clear" w:color="auto" w:fill="FFFFFF"/>
          </w:tcPr>
          <w:p w14:paraId="5E6C32FC" w14:textId="77777777" w:rsidR="00EB02EF" w:rsidRPr="00EB02EF" w:rsidRDefault="00EB02EF" w:rsidP="00EB02EF"/>
        </w:tc>
        <w:tc>
          <w:tcPr>
            <w:tcW w:w="570" w:type="dxa"/>
            <w:gridSpan w:val="2"/>
            <w:shd w:val="clear" w:color="auto" w:fill="FFFFFF"/>
          </w:tcPr>
          <w:p w14:paraId="77ECC775" w14:textId="77777777" w:rsidR="00EB02EF" w:rsidRPr="00EB02EF" w:rsidRDefault="00EB02EF" w:rsidP="00EB02EF"/>
        </w:tc>
        <w:tc>
          <w:tcPr>
            <w:tcW w:w="569" w:type="dxa"/>
            <w:gridSpan w:val="3"/>
            <w:shd w:val="clear" w:color="auto" w:fill="FFFFFF"/>
          </w:tcPr>
          <w:p w14:paraId="51ACD282" w14:textId="77777777" w:rsidR="00EB02EF" w:rsidRPr="00EB02EF" w:rsidRDefault="00EB02EF" w:rsidP="00EB02EF"/>
        </w:tc>
        <w:tc>
          <w:tcPr>
            <w:tcW w:w="570" w:type="dxa"/>
            <w:gridSpan w:val="2"/>
            <w:shd w:val="clear" w:color="auto" w:fill="FFFFFF"/>
          </w:tcPr>
          <w:p w14:paraId="6E149A91" w14:textId="77777777" w:rsidR="00EB02EF" w:rsidRPr="00EB02EF" w:rsidRDefault="00EB02EF" w:rsidP="00EB02EF"/>
        </w:tc>
        <w:tc>
          <w:tcPr>
            <w:tcW w:w="570" w:type="dxa"/>
            <w:shd w:val="clear" w:color="auto" w:fill="FFFFFF"/>
          </w:tcPr>
          <w:p w14:paraId="277AA89C" w14:textId="77777777" w:rsidR="00EB02EF" w:rsidRPr="00EB02EF" w:rsidRDefault="00EB02EF" w:rsidP="00EB02EF"/>
        </w:tc>
        <w:tc>
          <w:tcPr>
            <w:tcW w:w="570" w:type="dxa"/>
            <w:gridSpan w:val="3"/>
            <w:shd w:val="clear" w:color="auto" w:fill="FFFFFF"/>
          </w:tcPr>
          <w:p w14:paraId="27A32CEF" w14:textId="77777777" w:rsidR="00EB02EF" w:rsidRPr="00EB02EF" w:rsidRDefault="00EB02EF" w:rsidP="00EB02EF"/>
        </w:tc>
        <w:tc>
          <w:tcPr>
            <w:tcW w:w="569" w:type="dxa"/>
            <w:gridSpan w:val="3"/>
            <w:shd w:val="clear" w:color="auto" w:fill="FFFFFF"/>
          </w:tcPr>
          <w:p w14:paraId="39FF9282" w14:textId="77777777" w:rsidR="00EB02EF" w:rsidRPr="00EB02EF" w:rsidRDefault="00EB02EF" w:rsidP="00EB02EF"/>
        </w:tc>
        <w:tc>
          <w:tcPr>
            <w:tcW w:w="570" w:type="dxa"/>
            <w:gridSpan w:val="2"/>
            <w:shd w:val="clear" w:color="auto" w:fill="FFFFFF"/>
          </w:tcPr>
          <w:p w14:paraId="1CA45C39" w14:textId="77777777" w:rsidR="00EB02EF" w:rsidRPr="00EB02EF" w:rsidRDefault="00EB02EF" w:rsidP="00EB02EF"/>
        </w:tc>
        <w:tc>
          <w:tcPr>
            <w:tcW w:w="570" w:type="dxa"/>
            <w:gridSpan w:val="2"/>
            <w:shd w:val="clear" w:color="auto" w:fill="FFFFFF"/>
          </w:tcPr>
          <w:p w14:paraId="6872A5C3" w14:textId="77777777" w:rsidR="00EB02EF" w:rsidRPr="00EB02EF" w:rsidRDefault="00EB02EF" w:rsidP="00EB02EF"/>
        </w:tc>
        <w:tc>
          <w:tcPr>
            <w:tcW w:w="570" w:type="dxa"/>
            <w:shd w:val="clear" w:color="auto" w:fill="FFFFFF"/>
          </w:tcPr>
          <w:p w14:paraId="114E0661" w14:textId="77777777" w:rsidR="00EB02EF" w:rsidRPr="00EB02EF" w:rsidRDefault="00EB02EF" w:rsidP="00EB02EF"/>
        </w:tc>
        <w:tc>
          <w:tcPr>
            <w:tcW w:w="1547" w:type="dxa"/>
            <w:gridSpan w:val="3"/>
            <w:shd w:val="clear" w:color="auto" w:fill="FFFFFF"/>
          </w:tcPr>
          <w:p w14:paraId="79577739" w14:textId="77777777" w:rsidR="00EB02EF" w:rsidRPr="00EB02EF" w:rsidRDefault="00EB02EF" w:rsidP="00EB02EF"/>
        </w:tc>
      </w:tr>
      <w:tr w:rsidR="00EB02EF" w:rsidRPr="00D07302" w14:paraId="3230383A" w14:textId="77777777" w:rsidTr="00C36558">
        <w:trPr>
          <w:gridAfter w:val="1"/>
          <w:wAfter w:w="10" w:type="dxa"/>
          <w:trHeight w:val="348"/>
          <w:jc w:val="center"/>
        </w:trPr>
        <w:tc>
          <w:tcPr>
            <w:tcW w:w="2243" w:type="dxa"/>
            <w:gridSpan w:val="2"/>
            <w:shd w:val="clear" w:color="auto" w:fill="FFFFFF"/>
            <w:vAlign w:val="center"/>
          </w:tcPr>
          <w:p w14:paraId="46B8855F" w14:textId="77777777" w:rsidR="00EB02EF" w:rsidRPr="00EB02EF" w:rsidRDefault="00EB02EF" w:rsidP="00EB02EF">
            <w:r w:rsidRPr="00EB02EF">
              <w:t xml:space="preserve">Źródła finansowania </w:t>
            </w:r>
          </w:p>
        </w:tc>
        <w:tc>
          <w:tcPr>
            <w:tcW w:w="8694" w:type="dxa"/>
            <w:gridSpan w:val="27"/>
            <w:shd w:val="clear" w:color="auto" w:fill="FFFFFF"/>
            <w:vAlign w:val="center"/>
          </w:tcPr>
          <w:p w14:paraId="7834F79C" w14:textId="77777777" w:rsidR="00EB02EF" w:rsidRPr="00EB02EF" w:rsidRDefault="00EB02EF" w:rsidP="00EB02EF">
            <w:r w:rsidRPr="00EB02EF">
              <w:t xml:space="preserve">Zadania realizowane przez Inspekcję Weterynaryjną wynikające z rozporządzenia będą finansowane w ramach środków zaplanowanych w ustawie budżetowej na zwalczanie chorób zakaźnych zwierząt oraz realizację zadań Inspekcji Weterynaryjnej. </w:t>
            </w:r>
          </w:p>
          <w:p w14:paraId="230C1A01" w14:textId="3FEBA800" w:rsidR="00EB02EF" w:rsidRDefault="00EB02EF" w:rsidP="00EB02EF">
            <w:r w:rsidRPr="00EB02EF">
              <w:t>Zwalczanie chorób zakaźnych zwierząt podlegających obowiązkowi zwalczania wymienionych w załączniku nr 2 do ustawy z dnia 11 marca 2004 r. o ochronie zdrowia zwierząt oraz zwalczaniu chorób zakaźnych zwierząt, finansowane jest ze środków budżetu państwa określanych w corocznych ustawach budżetowych.</w:t>
            </w:r>
            <w:r w:rsidR="00E37595">
              <w:t xml:space="preserve"> </w:t>
            </w:r>
          </w:p>
          <w:p w14:paraId="224E556F" w14:textId="5C2DAEFB" w:rsidR="00EB02EF" w:rsidRPr="00EB02EF" w:rsidRDefault="00E37595" w:rsidP="00EB02EF">
            <w:r w:rsidRPr="00E37595">
              <w:t>Projektowane rozporządzenie nie będzie miało wpływu na sektor finansów publicznych.</w:t>
            </w:r>
          </w:p>
        </w:tc>
      </w:tr>
      <w:tr w:rsidR="00EB02EF" w:rsidRPr="00D07302" w14:paraId="20665E90" w14:textId="77777777" w:rsidTr="00C36558">
        <w:trPr>
          <w:gridAfter w:val="1"/>
          <w:wAfter w:w="10" w:type="dxa"/>
          <w:trHeight w:val="1926"/>
          <w:jc w:val="center"/>
        </w:trPr>
        <w:tc>
          <w:tcPr>
            <w:tcW w:w="2243" w:type="dxa"/>
            <w:gridSpan w:val="2"/>
            <w:shd w:val="clear" w:color="auto" w:fill="FFFFFF"/>
          </w:tcPr>
          <w:p w14:paraId="7EE9C5AF" w14:textId="77777777" w:rsidR="00EB02EF" w:rsidRPr="00EB02EF" w:rsidRDefault="00EB02EF" w:rsidP="00EB02EF">
            <w:r w:rsidRPr="00EB02EF">
              <w:t>Dodatkowe informacje, w tym wskazanie źródeł danych i przyjętych do obliczeń założeń</w:t>
            </w:r>
          </w:p>
        </w:tc>
        <w:tc>
          <w:tcPr>
            <w:tcW w:w="8694" w:type="dxa"/>
            <w:gridSpan w:val="27"/>
            <w:shd w:val="clear" w:color="auto" w:fill="FFFFFF"/>
          </w:tcPr>
          <w:p w14:paraId="42C44800" w14:textId="77777777" w:rsidR="00E37595" w:rsidRDefault="00E37595" w:rsidP="00EB02EF"/>
          <w:p w14:paraId="283550B8" w14:textId="66A8421B" w:rsidR="00EB02EF" w:rsidRPr="00EB02EF" w:rsidRDefault="00E37595" w:rsidP="009D6C36">
            <w:r w:rsidRPr="00E37595">
              <w:t>Projektowane rozporządzenie nie będzie wywier</w:t>
            </w:r>
            <w:r w:rsidR="004001C4">
              <w:t>ało</w:t>
            </w:r>
            <w:r w:rsidRPr="00E37595">
              <w:t xml:space="preserve"> skutków finansowych na sektor finansów publicznych, w tym budżet państwa i budżety jednostek samorządu terytorialnego.</w:t>
            </w:r>
          </w:p>
        </w:tc>
      </w:tr>
      <w:tr w:rsidR="00EB02EF" w:rsidRPr="00D07302" w14:paraId="37585D3B" w14:textId="77777777" w:rsidTr="00C36558">
        <w:trPr>
          <w:gridAfter w:val="1"/>
          <w:wAfter w:w="10" w:type="dxa"/>
          <w:trHeight w:val="345"/>
          <w:jc w:val="center"/>
        </w:trPr>
        <w:tc>
          <w:tcPr>
            <w:tcW w:w="10937" w:type="dxa"/>
            <w:gridSpan w:val="29"/>
            <w:shd w:val="clear" w:color="auto" w:fill="99CCFF"/>
          </w:tcPr>
          <w:p w14:paraId="12468B3D" w14:textId="34E6F517" w:rsidR="00EB02EF" w:rsidRPr="00E27D66" w:rsidRDefault="009D6C36" w:rsidP="00EB02EF">
            <w:pPr>
              <w:rPr>
                <w:rStyle w:val="Ppogrubienie"/>
              </w:rPr>
            </w:pPr>
            <w:r w:rsidRPr="00E27D66">
              <w:rPr>
                <w:rStyle w:val="Ppogrubienie"/>
              </w:rPr>
              <w:t xml:space="preserve">7. </w:t>
            </w:r>
            <w:r w:rsidR="00EB02EF" w:rsidRPr="00E27D66">
              <w:rPr>
                <w:rStyle w:val="Ppogrubienie"/>
              </w:rPr>
              <w:t xml:space="preserve">Wpływ na konkurencyjność gospodarki i przedsiębiorczość, w tym funkcjonowanie przedsiębiorców oraz na rodzinę, obywateli i gospodarstwa domowe </w:t>
            </w:r>
          </w:p>
        </w:tc>
      </w:tr>
      <w:tr w:rsidR="00EB02EF" w:rsidRPr="00D07302" w14:paraId="3CF8503C" w14:textId="77777777" w:rsidTr="00C36558">
        <w:trPr>
          <w:gridAfter w:val="1"/>
          <w:wAfter w:w="10" w:type="dxa"/>
          <w:trHeight w:val="142"/>
          <w:jc w:val="center"/>
        </w:trPr>
        <w:tc>
          <w:tcPr>
            <w:tcW w:w="10937" w:type="dxa"/>
            <w:gridSpan w:val="29"/>
            <w:shd w:val="clear" w:color="auto" w:fill="FFFFFF"/>
          </w:tcPr>
          <w:p w14:paraId="53FD7181" w14:textId="77777777" w:rsidR="00EB02EF" w:rsidRPr="00EB02EF" w:rsidRDefault="00EB02EF" w:rsidP="00EB02EF">
            <w:r w:rsidRPr="00EB02EF">
              <w:t>Skutki</w:t>
            </w:r>
          </w:p>
        </w:tc>
      </w:tr>
      <w:tr w:rsidR="00EB02EF" w:rsidRPr="00D07302" w14:paraId="23C34172" w14:textId="77777777" w:rsidTr="00C36558">
        <w:trPr>
          <w:gridAfter w:val="1"/>
          <w:wAfter w:w="10" w:type="dxa"/>
          <w:trHeight w:val="142"/>
          <w:jc w:val="center"/>
        </w:trPr>
        <w:tc>
          <w:tcPr>
            <w:tcW w:w="3889" w:type="dxa"/>
            <w:gridSpan w:val="6"/>
            <w:shd w:val="clear" w:color="auto" w:fill="FFFFFF"/>
          </w:tcPr>
          <w:p w14:paraId="1D2AD6A1" w14:textId="77777777" w:rsidR="00EB02EF" w:rsidRPr="00EB02EF" w:rsidRDefault="00EB02EF" w:rsidP="00EB02EF">
            <w:r w:rsidRPr="00EB02EF">
              <w:t>Czas w latach od wejścia w życie zmian</w:t>
            </w:r>
          </w:p>
        </w:tc>
        <w:tc>
          <w:tcPr>
            <w:tcW w:w="937" w:type="dxa"/>
            <w:gridSpan w:val="3"/>
            <w:shd w:val="clear" w:color="auto" w:fill="FFFFFF"/>
          </w:tcPr>
          <w:p w14:paraId="0F78A73F" w14:textId="77777777" w:rsidR="00EB02EF" w:rsidRPr="00EB02EF" w:rsidRDefault="00EB02EF" w:rsidP="00EB02EF">
            <w:r w:rsidRPr="00EB02EF">
              <w:t>0</w:t>
            </w:r>
          </w:p>
        </w:tc>
        <w:tc>
          <w:tcPr>
            <w:tcW w:w="938" w:type="dxa"/>
            <w:gridSpan w:val="5"/>
            <w:shd w:val="clear" w:color="auto" w:fill="FFFFFF"/>
          </w:tcPr>
          <w:p w14:paraId="22B4DDAD" w14:textId="77777777" w:rsidR="00EB02EF" w:rsidRPr="00EB02EF" w:rsidRDefault="00EB02EF" w:rsidP="00EB02EF">
            <w:r w:rsidRPr="00EB02EF">
              <w:t>1</w:t>
            </w:r>
          </w:p>
        </w:tc>
        <w:tc>
          <w:tcPr>
            <w:tcW w:w="938" w:type="dxa"/>
            <w:gridSpan w:val="4"/>
            <w:shd w:val="clear" w:color="auto" w:fill="FFFFFF"/>
          </w:tcPr>
          <w:p w14:paraId="0FA8FBC2" w14:textId="77777777" w:rsidR="00EB02EF" w:rsidRPr="00EB02EF" w:rsidRDefault="00EB02EF" w:rsidP="00EB02EF">
            <w:r w:rsidRPr="00EB02EF">
              <w:t>2</w:t>
            </w:r>
          </w:p>
        </w:tc>
        <w:tc>
          <w:tcPr>
            <w:tcW w:w="937" w:type="dxa"/>
            <w:gridSpan w:val="3"/>
            <w:shd w:val="clear" w:color="auto" w:fill="FFFFFF"/>
          </w:tcPr>
          <w:p w14:paraId="60CF0702" w14:textId="77777777" w:rsidR="00EB02EF" w:rsidRPr="00EB02EF" w:rsidRDefault="00EB02EF" w:rsidP="00EB02EF">
            <w:r w:rsidRPr="00EB02EF">
              <w:t>3</w:t>
            </w:r>
          </w:p>
        </w:tc>
        <w:tc>
          <w:tcPr>
            <w:tcW w:w="938" w:type="dxa"/>
            <w:gridSpan w:val="4"/>
            <w:shd w:val="clear" w:color="auto" w:fill="FFFFFF"/>
          </w:tcPr>
          <w:p w14:paraId="014CC726" w14:textId="77777777" w:rsidR="00EB02EF" w:rsidRPr="00EB02EF" w:rsidRDefault="00EB02EF" w:rsidP="00EB02EF">
            <w:r w:rsidRPr="00EB02EF">
              <w:t>5</w:t>
            </w:r>
          </w:p>
        </w:tc>
        <w:tc>
          <w:tcPr>
            <w:tcW w:w="938" w:type="dxa"/>
            <w:gridSpan w:val="3"/>
            <w:shd w:val="clear" w:color="auto" w:fill="FFFFFF"/>
          </w:tcPr>
          <w:p w14:paraId="7980B419" w14:textId="77777777" w:rsidR="00EB02EF" w:rsidRPr="00EB02EF" w:rsidRDefault="00EB02EF" w:rsidP="00EB02EF">
            <w:r w:rsidRPr="00EB02EF">
              <w:t>10</w:t>
            </w:r>
          </w:p>
        </w:tc>
        <w:tc>
          <w:tcPr>
            <w:tcW w:w="1422" w:type="dxa"/>
            <w:shd w:val="clear" w:color="auto" w:fill="FFFFFF"/>
          </w:tcPr>
          <w:p w14:paraId="598A253B" w14:textId="77777777" w:rsidR="00EB02EF" w:rsidRPr="00EB02EF" w:rsidRDefault="00EB02EF" w:rsidP="00EB02EF">
            <w:r w:rsidRPr="00EB02EF">
              <w:t>Łącznie</w:t>
            </w:r>
            <w:r w:rsidRPr="00EB02EF" w:rsidDel="0073273A">
              <w:t xml:space="preserve"> </w:t>
            </w:r>
            <w:r w:rsidRPr="00EB02EF">
              <w:t>(0-10)</w:t>
            </w:r>
          </w:p>
        </w:tc>
      </w:tr>
      <w:tr w:rsidR="00EB02EF" w:rsidRPr="00D07302" w14:paraId="7C55D7BD" w14:textId="77777777" w:rsidTr="00C36558">
        <w:trPr>
          <w:gridAfter w:val="1"/>
          <w:wAfter w:w="10" w:type="dxa"/>
          <w:trHeight w:val="142"/>
          <w:jc w:val="center"/>
        </w:trPr>
        <w:tc>
          <w:tcPr>
            <w:tcW w:w="1596" w:type="dxa"/>
            <w:vMerge w:val="restart"/>
            <w:shd w:val="clear" w:color="auto" w:fill="FFFFFF"/>
          </w:tcPr>
          <w:p w14:paraId="14B2734E" w14:textId="77777777" w:rsidR="00EB02EF" w:rsidRPr="00EB02EF" w:rsidRDefault="00EB02EF" w:rsidP="00EB02EF">
            <w:r w:rsidRPr="00EB02EF">
              <w:t>W ujęciu pieniężnym</w:t>
            </w:r>
          </w:p>
          <w:p w14:paraId="1CFE365A" w14:textId="77777777" w:rsidR="00EB02EF" w:rsidRPr="00EB02EF" w:rsidRDefault="00EB02EF" w:rsidP="00EB02EF">
            <w:r w:rsidRPr="00EB02EF">
              <w:t xml:space="preserve">(w mln zł, </w:t>
            </w:r>
          </w:p>
          <w:p w14:paraId="5F77EB51" w14:textId="77777777" w:rsidR="00EB02EF" w:rsidRPr="00EB02EF" w:rsidRDefault="00EB02EF" w:rsidP="00EB02EF">
            <w:r w:rsidRPr="00EB02EF">
              <w:t xml:space="preserve">ceny stałe z </w:t>
            </w:r>
            <w:r w:rsidRPr="00EB02EF">
              <w:lastRenderedPageBreak/>
              <w:t>…… r.)</w:t>
            </w:r>
          </w:p>
        </w:tc>
        <w:tc>
          <w:tcPr>
            <w:tcW w:w="2293" w:type="dxa"/>
            <w:gridSpan w:val="5"/>
            <w:shd w:val="clear" w:color="auto" w:fill="FFFFFF"/>
          </w:tcPr>
          <w:p w14:paraId="168B6D5A" w14:textId="77777777" w:rsidR="00EB02EF" w:rsidRPr="00EB02EF" w:rsidRDefault="00EB02EF" w:rsidP="00EB02EF">
            <w:r w:rsidRPr="00EB02EF">
              <w:lastRenderedPageBreak/>
              <w:t>duże przedsiębiorstwa</w:t>
            </w:r>
          </w:p>
        </w:tc>
        <w:tc>
          <w:tcPr>
            <w:tcW w:w="937" w:type="dxa"/>
            <w:gridSpan w:val="3"/>
            <w:shd w:val="clear" w:color="auto" w:fill="FFFFFF"/>
          </w:tcPr>
          <w:p w14:paraId="7DEED0E3" w14:textId="77777777" w:rsidR="00EB02EF" w:rsidRPr="00EB02EF" w:rsidRDefault="00EB02EF" w:rsidP="00EB02EF"/>
        </w:tc>
        <w:tc>
          <w:tcPr>
            <w:tcW w:w="938" w:type="dxa"/>
            <w:gridSpan w:val="5"/>
            <w:shd w:val="clear" w:color="auto" w:fill="FFFFFF"/>
          </w:tcPr>
          <w:p w14:paraId="4DD08156" w14:textId="77777777" w:rsidR="00EB02EF" w:rsidRPr="00EB02EF" w:rsidRDefault="00EB02EF" w:rsidP="00EB02EF"/>
        </w:tc>
        <w:tc>
          <w:tcPr>
            <w:tcW w:w="938" w:type="dxa"/>
            <w:gridSpan w:val="4"/>
            <w:shd w:val="clear" w:color="auto" w:fill="FFFFFF"/>
          </w:tcPr>
          <w:p w14:paraId="52FE973C" w14:textId="77777777" w:rsidR="00EB02EF" w:rsidRPr="00EB02EF" w:rsidRDefault="00EB02EF" w:rsidP="00EB02EF"/>
        </w:tc>
        <w:tc>
          <w:tcPr>
            <w:tcW w:w="937" w:type="dxa"/>
            <w:gridSpan w:val="3"/>
            <w:shd w:val="clear" w:color="auto" w:fill="FFFFFF"/>
          </w:tcPr>
          <w:p w14:paraId="0BFCAE38" w14:textId="77777777" w:rsidR="00EB02EF" w:rsidRPr="00EB02EF" w:rsidRDefault="00EB02EF" w:rsidP="00EB02EF"/>
        </w:tc>
        <w:tc>
          <w:tcPr>
            <w:tcW w:w="938" w:type="dxa"/>
            <w:gridSpan w:val="4"/>
            <w:shd w:val="clear" w:color="auto" w:fill="FFFFFF"/>
          </w:tcPr>
          <w:p w14:paraId="77B45084" w14:textId="77777777" w:rsidR="00EB02EF" w:rsidRPr="00EB02EF" w:rsidRDefault="00EB02EF" w:rsidP="00EB02EF"/>
        </w:tc>
        <w:tc>
          <w:tcPr>
            <w:tcW w:w="938" w:type="dxa"/>
            <w:gridSpan w:val="3"/>
            <w:shd w:val="clear" w:color="auto" w:fill="FFFFFF"/>
          </w:tcPr>
          <w:p w14:paraId="5B81BE4E" w14:textId="77777777" w:rsidR="00EB02EF" w:rsidRPr="00EB02EF" w:rsidRDefault="00EB02EF" w:rsidP="00EB02EF"/>
        </w:tc>
        <w:tc>
          <w:tcPr>
            <w:tcW w:w="1422" w:type="dxa"/>
            <w:shd w:val="clear" w:color="auto" w:fill="FFFFFF"/>
          </w:tcPr>
          <w:p w14:paraId="1B6E94F9" w14:textId="77777777" w:rsidR="00EB02EF" w:rsidRPr="00EB02EF" w:rsidRDefault="00EB02EF" w:rsidP="00EB02EF"/>
        </w:tc>
      </w:tr>
      <w:tr w:rsidR="00EB02EF" w:rsidRPr="00D07302" w14:paraId="0797ADDE" w14:textId="77777777" w:rsidTr="00C36558">
        <w:trPr>
          <w:gridAfter w:val="1"/>
          <w:wAfter w:w="10" w:type="dxa"/>
          <w:trHeight w:val="142"/>
          <w:jc w:val="center"/>
        </w:trPr>
        <w:tc>
          <w:tcPr>
            <w:tcW w:w="1596" w:type="dxa"/>
            <w:vMerge/>
            <w:shd w:val="clear" w:color="auto" w:fill="FFFFFF"/>
          </w:tcPr>
          <w:p w14:paraId="04427236" w14:textId="77777777" w:rsidR="00EB02EF" w:rsidRPr="00EB02EF" w:rsidRDefault="00EB02EF" w:rsidP="00EB02EF"/>
        </w:tc>
        <w:tc>
          <w:tcPr>
            <w:tcW w:w="2293" w:type="dxa"/>
            <w:gridSpan w:val="5"/>
            <w:shd w:val="clear" w:color="auto" w:fill="FFFFFF"/>
          </w:tcPr>
          <w:p w14:paraId="04244189" w14:textId="77777777" w:rsidR="00EB02EF" w:rsidRPr="00EB02EF" w:rsidRDefault="00EB02EF" w:rsidP="00EB02EF">
            <w:r w:rsidRPr="00EB02EF">
              <w:t xml:space="preserve">sektor mikro-, małych i średnich </w:t>
            </w:r>
            <w:r w:rsidRPr="00EB02EF">
              <w:lastRenderedPageBreak/>
              <w:t>przedsiębiorstw</w:t>
            </w:r>
          </w:p>
        </w:tc>
        <w:tc>
          <w:tcPr>
            <w:tcW w:w="937" w:type="dxa"/>
            <w:gridSpan w:val="3"/>
            <w:shd w:val="clear" w:color="auto" w:fill="FFFFFF"/>
          </w:tcPr>
          <w:p w14:paraId="7DF2D5EB" w14:textId="77777777" w:rsidR="00EB02EF" w:rsidRPr="00EB02EF" w:rsidRDefault="00EB02EF" w:rsidP="00EB02EF"/>
        </w:tc>
        <w:tc>
          <w:tcPr>
            <w:tcW w:w="938" w:type="dxa"/>
            <w:gridSpan w:val="5"/>
            <w:shd w:val="clear" w:color="auto" w:fill="FFFFFF"/>
          </w:tcPr>
          <w:p w14:paraId="68059E91" w14:textId="77777777" w:rsidR="00EB02EF" w:rsidRPr="00EB02EF" w:rsidRDefault="00EB02EF" w:rsidP="00EB02EF"/>
        </w:tc>
        <w:tc>
          <w:tcPr>
            <w:tcW w:w="938" w:type="dxa"/>
            <w:gridSpan w:val="4"/>
            <w:shd w:val="clear" w:color="auto" w:fill="FFFFFF"/>
          </w:tcPr>
          <w:p w14:paraId="3AA106CE" w14:textId="77777777" w:rsidR="00EB02EF" w:rsidRPr="00EB02EF" w:rsidRDefault="00EB02EF" w:rsidP="00EB02EF"/>
        </w:tc>
        <w:tc>
          <w:tcPr>
            <w:tcW w:w="937" w:type="dxa"/>
            <w:gridSpan w:val="3"/>
            <w:shd w:val="clear" w:color="auto" w:fill="FFFFFF"/>
          </w:tcPr>
          <w:p w14:paraId="4E8ED66A" w14:textId="77777777" w:rsidR="00EB02EF" w:rsidRPr="00EB02EF" w:rsidRDefault="00EB02EF" w:rsidP="00EB02EF"/>
        </w:tc>
        <w:tc>
          <w:tcPr>
            <w:tcW w:w="938" w:type="dxa"/>
            <w:gridSpan w:val="4"/>
            <w:shd w:val="clear" w:color="auto" w:fill="FFFFFF"/>
          </w:tcPr>
          <w:p w14:paraId="58C48895" w14:textId="77777777" w:rsidR="00EB02EF" w:rsidRPr="00EB02EF" w:rsidRDefault="00EB02EF" w:rsidP="00EB02EF"/>
        </w:tc>
        <w:tc>
          <w:tcPr>
            <w:tcW w:w="938" w:type="dxa"/>
            <w:gridSpan w:val="3"/>
            <w:shd w:val="clear" w:color="auto" w:fill="FFFFFF"/>
          </w:tcPr>
          <w:p w14:paraId="06B8A170" w14:textId="77777777" w:rsidR="00EB02EF" w:rsidRPr="00EB02EF" w:rsidRDefault="00EB02EF" w:rsidP="00EB02EF"/>
        </w:tc>
        <w:tc>
          <w:tcPr>
            <w:tcW w:w="1422" w:type="dxa"/>
            <w:shd w:val="clear" w:color="auto" w:fill="FFFFFF"/>
          </w:tcPr>
          <w:p w14:paraId="7415E8FA" w14:textId="77777777" w:rsidR="00EB02EF" w:rsidRPr="00EB02EF" w:rsidRDefault="00EB02EF" w:rsidP="00EB02EF"/>
        </w:tc>
      </w:tr>
      <w:tr w:rsidR="00EB02EF" w:rsidRPr="00D07302" w14:paraId="7A797869" w14:textId="77777777" w:rsidTr="00C36558">
        <w:trPr>
          <w:gridAfter w:val="1"/>
          <w:wAfter w:w="10" w:type="dxa"/>
          <w:trHeight w:val="142"/>
          <w:jc w:val="center"/>
        </w:trPr>
        <w:tc>
          <w:tcPr>
            <w:tcW w:w="1596" w:type="dxa"/>
            <w:vMerge/>
            <w:shd w:val="clear" w:color="auto" w:fill="FFFFFF"/>
          </w:tcPr>
          <w:p w14:paraId="60F5D89E" w14:textId="77777777" w:rsidR="00EB02EF" w:rsidRPr="00EB02EF" w:rsidRDefault="00EB02EF" w:rsidP="00EB02EF"/>
        </w:tc>
        <w:tc>
          <w:tcPr>
            <w:tcW w:w="2293" w:type="dxa"/>
            <w:gridSpan w:val="5"/>
            <w:shd w:val="clear" w:color="auto" w:fill="FFFFFF"/>
          </w:tcPr>
          <w:p w14:paraId="5283FD5D" w14:textId="77777777" w:rsidR="00EB02EF" w:rsidRPr="00EB02EF" w:rsidRDefault="00EB02EF" w:rsidP="00EB02EF">
            <w:r w:rsidRPr="00EB02EF">
              <w:t>rodzina, obywatele oraz gospodarstwa domowe</w:t>
            </w:r>
          </w:p>
        </w:tc>
        <w:tc>
          <w:tcPr>
            <w:tcW w:w="937" w:type="dxa"/>
            <w:gridSpan w:val="3"/>
            <w:shd w:val="clear" w:color="auto" w:fill="FFFFFF"/>
          </w:tcPr>
          <w:p w14:paraId="2C9BBC11" w14:textId="77777777" w:rsidR="00EB02EF" w:rsidRPr="00EB02EF" w:rsidRDefault="00EB02EF" w:rsidP="00EB02EF"/>
        </w:tc>
        <w:tc>
          <w:tcPr>
            <w:tcW w:w="938" w:type="dxa"/>
            <w:gridSpan w:val="5"/>
            <w:shd w:val="clear" w:color="auto" w:fill="FFFFFF"/>
          </w:tcPr>
          <w:p w14:paraId="6D8AA580" w14:textId="77777777" w:rsidR="00EB02EF" w:rsidRPr="00EB02EF" w:rsidRDefault="00EB02EF" w:rsidP="00EB02EF"/>
        </w:tc>
        <w:tc>
          <w:tcPr>
            <w:tcW w:w="938" w:type="dxa"/>
            <w:gridSpan w:val="4"/>
            <w:shd w:val="clear" w:color="auto" w:fill="FFFFFF"/>
          </w:tcPr>
          <w:p w14:paraId="7AFC0AB8" w14:textId="77777777" w:rsidR="00EB02EF" w:rsidRPr="00EB02EF" w:rsidRDefault="00EB02EF" w:rsidP="00EB02EF"/>
        </w:tc>
        <w:tc>
          <w:tcPr>
            <w:tcW w:w="937" w:type="dxa"/>
            <w:gridSpan w:val="3"/>
            <w:shd w:val="clear" w:color="auto" w:fill="FFFFFF"/>
          </w:tcPr>
          <w:p w14:paraId="3234325A" w14:textId="77777777" w:rsidR="00EB02EF" w:rsidRPr="00EB02EF" w:rsidRDefault="00EB02EF" w:rsidP="00EB02EF"/>
        </w:tc>
        <w:tc>
          <w:tcPr>
            <w:tcW w:w="938" w:type="dxa"/>
            <w:gridSpan w:val="4"/>
            <w:shd w:val="clear" w:color="auto" w:fill="FFFFFF"/>
          </w:tcPr>
          <w:p w14:paraId="177C63C4" w14:textId="77777777" w:rsidR="00EB02EF" w:rsidRPr="00EB02EF" w:rsidRDefault="00EB02EF" w:rsidP="00EB02EF"/>
        </w:tc>
        <w:tc>
          <w:tcPr>
            <w:tcW w:w="938" w:type="dxa"/>
            <w:gridSpan w:val="3"/>
            <w:shd w:val="clear" w:color="auto" w:fill="FFFFFF"/>
          </w:tcPr>
          <w:p w14:paraId="1A0C0B1B" w14:textId="77777777" w:rsidR="00EB02EF" w:rsidRPr="00EB02EF" w:rsidRDefault="00EB02EF" w:rsidP="00EB02EF"/>
        </w:tc>
        <w:tc>
          <w:tcPr>
            <w:tcW w:w="1422" w:type="dxa"/>
            <w:shd w:val="clear" w:color="auto" w:fill="FFFFFF"/>
          </w:tcPr>
          <w:p w14:paraId="5B12C76D" w14:textId="77777777" w:rsidR="00EB02EF" w:rsidRPr="00EB02EF" w:rsidRDefault="00EB02EF" w:rsidP="00EB02EF"/>
        </w:tc>
      </w:tr>
      <w:tr w:rsidR="00EB02EF" w:rsidRPr="00D07302" w14:paraId="68879850" w14:textId="77777777" w:rsidTr="00C36558">
        <w:trPr>
          <w:gridAfter w:val="1"/>
          <w:wAfter w:w="10" w:type="dxa"/>
          <w:trHeight w:val="142"/>
          <w:jc w:val="center"/>
        </w:trPr>
        <w:tc>
          <w:tcPr>
            <w:tcW w:w="1596" w:type="dxa"/>
            <w:vMerge/>
            <w:shd w:val="clear" w:color="auto" w:fill="FFFFFF"/>
          </w:tcPr>
          <w:p w14:paraId="210D4FDA" w14:textId="77777777" w:rsidR="00EB02EF" w:rsidRPr="00EB02EF" w:rsidRDefault="00EB02EF" w:rsidP="00EB02EF"/>
        </w:tc>
        <w:tc>
          <w:tcPr>
            <w:tcW w:w="2293" w:type="dxa"/>
            <w:gridSpan w:val="5"/>
            <w:shd w:val="clear" w:color="auto" w:fill="FFFFFF"/>
          </w:tcPr>
          <w:p w14:paraId="16BD33D7" w14:textId="77777777" w:rsidR="00EB02EF" w:rsidRPr="00EB02EF" w:rsidRDefault="00EB02EF" w:rsidP="00EB02EF">
            <w:r w:rsidRPr="00EB02EF">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EB02EF">
              <w:instrText xml:space="preserve"> FORMTEXT </w:instrText>
            </w:r>
            <w:r w:rsidRPr="00EB02EF">
              <w:fldChar w:fldCharType="separate"/>
            </w:r>
            <w:r w:rsidRPr="00EB02EF">
              <w:t>(dodaj/usuń)</w:t>
            </w:r>
            <w:r w:rsidRPr="00EB02EF">
              <w:fldChar w:fldCharType="end"/>
            </w:r>
          </w:p>
        </w:tc>
        <w:tc>
          <w:tcPr>
            <w:tcW w:w="937" w:type="dxa"/>
            <w:gridSpan w:val="3"/>
            <w:shd w:val="clear" w:color="auto" w:fill="FFFFFF"/>
          </w:tcPr>
          <w:p w14:paraId="737A8A2E" w14:textId="77777777" w:rsidR="00EB02EF" w:rsidRPr="00EB02EF" w:rsidRDefault="00EB02EF" w:rsidP="00EB02EF"/>
        </w:tc>
        <w:tc>
          <w:tcPr>
            <w:tcW w:w="938" w:type="dxa"/>
            <w:gridSpan w:val="5"/>
            <w:shd w:val="clear" w:color="auto" w:fill="FFFFFF"/>
          </w:tcPr>
          <w:p w14:paraId="3F140710" w14:textId="77777777" w:rsidR="00EB02EF" w:rsidRPr="00EB02EF" w:rsidRDefault="00EB02EF" w:rsidP="00EB02EF"/>
        </w:tc>
        <w:tc>
          <w:tcPr>
            <w:tcW w:w="938" w:type="dxa"/>
            <w:gridSpan w:val="4"/>
            <w:shd w:val="clear" w:color="auto" w:fill="FFFFFF"/>
          </w:tcPr>
          <w:p w14:paraId="7E5FD07E" w14:textId="77777777" w:rsidR="00EB02EF" w:rsidRPr="00EB02EF" w:rsidRDefault="00EB02EF" w:rsidP="00EB02EF"/>
        </w:tc>
        <w:tc>
          <w:tcPr>
            <w:tcW w:w="937" w:type="dxa"/>
            <w:gridSpan w:val="3"/>
            <w:shd w:val="clear" w:color="auto" w:fill="FFFFFF"/>
          </w:tcPr>
          <w:p w14:paraId="3CCE7041" w14:textId="77777777" w:rsidR="00EB02EF" w:rsidRPr="00EB02EF" w:rsidRDefault="00EB02EF" w:rsidP="00EB02EF"/>
        </w:tc>
        <w:tc>
          <w:tcPr>
            <w:tcW w:w="938" w:type="dxa"/>
            <w:gridSpan w:val="4"/>
            <w:shd w:val="clear" w:color="auto" w:fill="FFFFFF"/>
          </w:tcPr>
          <w:p w14:paraId="56B53877" w14:textId="77777777" w:rsidR="00EB02EF" w:rsidRPr="00EB02EF" w:rsidRDefault="00EB02EF" w:rsidP="00EB02EF"/>
        </w:tc>
        <w:tc>
          <w:tcPr>
            <w:tcW w:w="938" w:type="dxa"/>
            <w:gridSpan w:val="3"/>
            <w:shd w:val="clear" w:color="auto" w:fill="FFFFFF"/>
          </w:tcPr>
          <w:p w14:paraId="014418AF" w14:textId="77777777" w:rsidR="00EB02EF" w:rsidRPr="00EB02EF" w:rsidRDefault="00EB02EF" w:rsidP="00EB02EF"/>
        </w:tc>
        <w:tc>
          <w:tcPr>
            <w:tcW w:w="1422" w:type="dxa"/>
            <w:shd w:val="clear" w:color="auto" w:fill="FFFFFF"/>
          </w:tcPr>
          <w:p w14:paraId="2C7390D2" w14:textId="77777777" w:rsidR="00EB02EF" w:rsidRPr="00EB02EF" w:rsidRDefault="00EB02EF" w:rsidP="00EB02EF"/>
        </w:tc>
      </w:tr>
      <w:tr w:rsidR="00EB02EF" w:rsidRPr="00D07302" w14:paraId="03020960" w14:textId="77777777" w:rsidTr="00C36558">
        <w:trPr>
          <w:gridAfter w:val="1"/>
          <w:wAfter w:w="10" w:type="dxa"/>
          <w:trHeight w:val="142"/>
          <w:jc w:val="center"/>
        </w:trPr>
        <w:tc>
          <w:tcPr>
            <w:tcW w:w="1596" w:type="dxa"/>
            <w:vMerge w:val="restart"/>
            <w:shd w:val="clear" w:color="auto" w:fill="FFFFFF"/>
          </w:tcPr>
          <w:p w14:paraId="34EB1A1B" w14:textId="77777777" w:rsidR="00EB02EF" w:rsidRPr="00EB02EF" w:rsidRDefault="00EB02EF" w:rsidP="00EB02EF">
            <w:r w:rsidRPr="00EB02EF">
              <w:t>W ujęciu niepieniężnym</w:t>
            </w:r>
          </w:p>
        </w:tc>
        <w:tc>
          <w:tcPr>
            <w:tcW w:w="2293" w:type="dxa"/>
            <w:gridSpan w:val="5"/>
            <w:shd w:val="clear" w:color="auto" w:fill="FFFFFF"/>
          </w:tcPr>
          <w:p w14:paraId="3A55424B" w14:textId="77777777" w:rsidR="00EB02EF" w:rsidRPr="00EB02EF" w:rsidRDefault="00EB02EF" w:rsidP="00EB02EF">
            <w:r w:rsidRPr="00EB02EF">
              <w:t>duże przedsiębiorstwa</w:t>
            </w:r>
          </w:p>
        </w:tc>
        <w:tc>
          <w:tcPr>
            <w:tcW w:w="7048" w:type="dxa"/>
            <w:gridSpan w:val="23"/>
            <w:shd w:val="clear" w:color="auto" w:fill="FFFFFF"/>
          </w:tcPr>
          <w:p w14:paraId="73DD11D5" w14:textId="77777777" w:rsidR="00EB02EF" w:rsidRPr="00EB02EF" w:rsidRDefault="00EB02EF" w:rsidP="00EB02EF"/>
        </w:tc>
      </w:tr>
      <w:tr w:rsidR="00EB02EF" w:rsidRPr="00D07302" w14:paraId="03F5CD20" w14:textId="77777777" w:rsidTr="00C36558">
        <w:trPr>
          <w:gridAfter w:val="1"/>
          <w:wAfter w:w="10" w:type="dxa"/>
          <w:trHeight w:val="142"/>
          <w:jc w:val="center"/>
        </w:trPr>
        <w:tc>
          <w:tcPr>
            <w:tcW w:w="1596" w:type="dxa"/>
            <w:vMerge/>
            <w:shd w:val="clear" w:color="auto" w:fill="FFFFFF"/>
          </w:tcPr>
          <w:p w14:paraId="002E580F" w14:textId="77777777" w:rsidR="00EB02EF" w:rsidRPr="00EB02EF" w:rsidRDefault="00EB02EF" w:rsidP="00EB02EF"/>
        </w:tc>
        <w:tc>
          <w:tcPr>
            <w:tcW w:w="2293" w:type="dxa"/>
            <w:gridSpan w:val="5"/>
            <w:shd w:val="clear" w:color="auto" w:fill="FFFFFF"/>
          </w:tcPr>
          <w:p w14:paraId="0CF4E310" w14:textId="77777777" w:rsidR="00EB02EF" w:rsidRPr="00EB02EF" w:rsidRDefault="00EB02EF" w:rsidP="00EB02EF">
            <w:r w:rsidRPr="00EB02EF">
              <w:t>sektor mikro-, małych i średnich przedsiębiorstw</w:t>
            </w:r>
          </w:p>
        </w:tc>
        <w:tc>
          <w:tcPr>
            <w:tcW w:w="7048" w:type="dxa"/>
            <w:gridSpan w:val="23"/>
            <w:shd w:val="clear" w:color="auto" w:fill="FFFFFF"/>
          </w:tcPr>
          <w:p w14:paraId="29B79C59" w14:textId="77777777" w:rsidR="00EB02EF" w:rsidRPr="00EB02EF" w:rsidRDefault="00EB02EF" w:rsidP="00EB02EF"/>
        </w:tc>
      </w:tr>
      <w:tr w:rsidR="00EB02EF" w:rsidRPr="00D07302" w14:paraId="5F443A59" w14:textId="77777777" w:rsidTr="00C36558">
        <w:trPr>
          <w:gridAfter w:val="1"/>
          <w:wAfter w:w="10" w:type="dxa"/>
          <w:trHeight w:val="596"/>
          <w:jc w:val="center"/>
        </w:trPr>
        <w:tc>
          <w:tcPr>
            <w:tcW w:w="1596" w:type="dxa"/>
            <w:vMerge/>
            <w:shd w:val="clear" w:color="auto" w:fill="FFFFFF"/>
          </w:tcPr>
          <w:p w14:paraId="07CAEBA1" w14:textId="77777777" w:rsidR="00EB02EF" w:rsidRPr="00EB02EF" w:rsidRDefault="00EB02EF" w:rsidP="00EB02EF"/>
        </w:tc>
        <w:tc>
          <w:tcPr>
            <w:tcW w:w="2293" w:type="dxa"/>
            <w:gridSpan w:val="5"/>
            <w:shd w:val="clear" w:color="auto" w:fill="FFFFFF"/>
          </w:tcPr>
          <w:p w14:paraId="0EBE34A7" w14:textId="77777777" w:rsidR="00EB02EF" w:rsidRPr="00EB02EF" w:rsidRDefault="00EB02EF" w:rsidP="00EB02EF">
            <w:r w:rsidRPr="00EB02EF">
              <w:t xml:space="preserve">rodzina, obywatele oraz gospodarstwa domowe </w:t>
            </w:r>
          </w:p>
        </w:tc>
        <w:tc>
          <w:tcPr>
            <w:tcW w:w="7048" w:type="dxa"/>
            <w:gridSpan w:val="23"/>
            <w:shd w:val="clear" w:color="auto" w:fill="FFFFFF"/>
          </w:tcPr>
          <w:p w14:paraId="31F6AC7E" w14:textId="77777777" w:rsidR="00EB02EF" w:rsidRPr="00EB02EF" w:rsidRDefault="00EB02EF" w:rsidP="00EB02EF"/>
        </w:tc>
      </w:tr>
      <w:tr w:rsidR="00EB02EF" w:rsidRPr="00D07302" w14:paraId="7C97CAC9" w14:textId="77777777" w:rsidTr="00C36558">
        <w:trPr>
          <w:gridAfter w:val="1"/>
          <w:wAfter w:w="10" w:type="dxa"/>
          <w:trHeight w:val="240"/>
          <w:jc w:val="center"/>
        </w:trPr>
        <w:tc>
          <w:tcPr>
            <w:tcW w:w="1596" w:type="dxa"/>
            <w:vMerge/>
            <w:shd w:val="clear" w:color="auto" w:fill="FFFFFF"/>
          </w:tcPr>
          <w:p w14:paraId="577F3EFC" w14:textId="77777777" w:rsidR="00EB02EF" w:rsidRPr="00EB02EF" w:rsidRDefault="00EB02EF" w:rsidP="00EB02EF"/>
        </w:tc>
        <w:tc>
          <w:tcPr>
            <w:tcW w:w="2293" w:type="dxa"/>
            <w:gridSpan w:val="5"/>
            <w:shd w:val="clear" w:color="auto" w:fill="FFFFFF"/>
          </w:tcPr>
          <w:p w14:paraId="47A03931" w14:textId="77777777" w:rsidR="00EB02EF" w:rsidRPr="00EB02EF" w:rsidRDefault="00EB02EF" w:rsidP="00EB02EF">
            <w:r w:rsidRPr="00EB02EF">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EB02EF">
              <w:instrText xml:space="preserve"> FORMTEXT </w:instrText>
            </w:r>
            <w:r w:rsidRPr="00EB02EF">
              <w:fldChar w:fldCharType="separate"/>
            </w:r>
            <w:r w:rsidRPr="00EB02EF">
              <w:t>(dodaj/usuń)</w:t>
            </w:r>
            <w:r w:rsidRPr="00EB02EF">
              <w:fldChar w:fldCharType="end"/>
            </w:r>
          </w:p>
        </w:tc>
        <w:tc>
          <w:tcPr>
            <w:tcW w:w="7048" w:type="dxa"/>
            <w:gridSpan w:val="23"/>
            <w:shd w:val="clear" w:color="auto" w:fill="FFFFFF"/>
          </w:tcPr>
          <w:p w14:paraId="68BED900" w14:textId="77777777" w:rsidR="00EB02EF" w:rsidRPr="00EB02EF" w:rsidRDefault="00EB02EF" w:rsidP="00EB02EF"/>
        </w:tc>
      </w:tr>
      <w:tr w:rsidR="00EB02EF" w:rsidRPr="00D07302" w14:paraId="6482C3E6" w14:textId="77777777" w:rsidTr="00C36558">
        <w:trPr>
          <w:gridAfter w:val="1"/>
          <w:wAfter w:w="10" w:type="dxa"/>
          <w:trHeight w:val="142"/>
          <w:jc w:val="center"/>
        </w:trPr>
        <w:tc>
          <w:tcPr>
            <w:tcW w:w="1596" w:type="dxa"/>
            <w:vMerge w:val="restart"/>
            <w:shd w:val="clear" w:color="auto" w:fill="FFFFFF"/>
          </w:tcPr>
          <w:p w14:paraId="664B6F89" w14:textId="77777777" w:rsidR="00EB02EF" w:rsidRPr="00EB02EF" w:rsidRDefault="00EB02EF" w:rsidP="00EB02EF">
            <w:r w:rsidRPr="00EB02EF">
              <w:t>Niemierzalne</w:t>
            </w:r>
          </w:p>
        </w:tc>
        <w:tc>
          <w:tcPr>
            <w:tcW w:w="2293" w:type="dxa"/>
            <w:gridSpan w:val="5"/>
            <w:shd w:val="clear" w:color="auto" w:fill="FFFFFF"/>
          </w:tcPr>
          <w:p w14:paraId="7702D7F9" w14:textId="77777777" w:rsidR="00EB02EF" w:rsidRPr="00EB02EF" w:rsidRDefault="00EB02EF" w:rsidP="00EB02EF">
            <w:r w:rsidRPr="00EB02EF">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EB02EF">
              <w:instrText xml:space="preserve"> FORMTEXT </w:instrText>
            </w:r>
            <w:r w:rsidRPr="00EB02EF">
              <w:fldChar w:fldCharType="separate"/>
            </w:r>
            <w:r w:rsidRPr="00EB02EF">
              <w:t>(dodaj/usuń)</w:t>
            </w:r>
            <w:r w:rsidRPr="00EB02EF">
              <w:fldChar w:fldCharType="end"/>
            </w:r>
          </w:p>
        </w:tc>
        <w:tc>
          <w:tcPr>
            <w:tcW w:w="7048" w:type="dxa"/>
            <w:gridSpan w:val="23"/>
            <w:shd w:val="clear" w:color="auto" w:fill="FFFFFF"/>
          </w:tcPr>
          <w:p w14:paraId="4324594D" w14:textId="77777777" w:rsidR="00EB02EF" w:rsidRPr="00EB02EF" w:rsidRDefault="00EB02EF" w:rsidP="00EB02EF"/>
        </w:tc>
      </w:tr>
      <w:tr w:rsidR="00EB02EF" w:rsidRPr="00D07302" w14:paraId="1E656320" w14:textId="77777777" w:rsidTr="00C36558">
        <w:trPr>
          <w:gridAfter w:val="1"/>
          <w:wAfter w:w="10" w:type="dxa"/>
          <w:trHeight w:val="142"/>
          <w:jc w:val="center"/>
        </w:trPr>
        <w:tc>
          <w:tcPr>
            <w:tcW w:w="1596" w:type="dxa"/>
            <w:vMerge/>
            <w:shd w:val="clear" w:color="auto" w:fill="FFFFFF"/>
          </w:tcPr>
          <w:p w14:paraId="07A24219" w14:textId="77777777" w:rsidR="00EB02EF" w:rsidRPr="00EB02EF" w:rsidRDefault="00EB02EF" w:rsidP="00EB02EF"/>
        </w:tc>
        <w:tc>
          <w:tcPr>
            <w:tcW w:w="2293" w:type="dxa"/>
            <w:gridSpan w:val="5"/>
            <w:shd w:val="clear" w:color="auto" w:fill="FFFFFF"/>
          </w:tcPr>
          <w:p w14:paraId="76CE7000" w14:textId="77777777" w:rsidR="00EB02EF" w:rsidRPr="00EB02EF" w:rsidRDefault="00EB02EF" w:rsidP="00EB02EF">
            <w:r w:rsidRPr="00EB02EF">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EB02EF">
              <w:instrText xml:space="preserve"> FORMTEXT </w:instrText>
            </w:r>
            <w:r w:rsidRPr="00EB02EF">
              <w:fldChar w:fldCharType="separate"/>
            </w:r>
            <w:r w:rsidRPr="00EB02EF">
              <w:t>(dodaj/usuń)</w:t>
            </w:r>
            <w:r w:rsidRPr="00EB02EF">
              <w:fldChar w:fldCharType="end"/>
            </w:r>
          </w:p>
        </w:tc>
        <w:tc>
          <w:tcPr>
            <w:tcW w:w="7048" w:type="dxa"/>
            <w:gridSpan w:val="23"/>
            <w:shd w:val="clear" w:color="auto" w:fill="FFFFFF"/>
          </w:tcPr>
          <w:p w14:paraId="68ABB5AB" w14:textId="77777777" w:rsidR="00EB02EF" w:rsidRPr="00EB02EF" w:rsidRDefault="00EB02EF" w:rsidP="00EB02EF"/>
        </w:tc>
      </w:tr>
      <w:tr w:rsidR="00EB02EF" w:rsidRPr="00D07302" w14:paraId="0CC17F17" w14:textId="77777777" w:rsidTr="00C36558">
        <w:trPr>
          <w:gridAfter w:val="1"/>
          <w:wAfter w:w="10" w:type="dxa"/>
          <w:trHeight w:val="1643"/>
          <w:jc w:val="center"/>
        </w:trPr>
        <w:tc>
          <w:tcPr>
            <w:tcW w:w="2243" w:type="dxa"/>
            <w:gridSpan w:val="2"/>
            <w:shd w:val="clear" w:color="auto" w:fill="FFFFFF"/>
          </w:tcPr>
          <w:p w14:paraId="32987BB9" w14:textId="77777777" w:rsidR="00EB02EF" w:rsidRPr="00EB02EF" w:rsidRDefault="00EB02EF" w:rsidP="00EB02EF">
            <w:r w:rsidRPr="00EB02EF">
              <w:t xml:space="preserve">Dodatkowe informacje, w tym wskazanie źródeł danych i przyjętych do obliczeń założeń </w:t>
            </w:r>
          </w:p>
        </w:tc>
        <w:tc>
          <w:tcPr>
            <w:tcW w:w="8694" w:type="dxa"/>
            <w:gridSpan w:val="27"/>
            <w:shd w:val="clear" w:color="auto" w:fill="FFFFFF"/>
            <w:vAlign w:val="center"/>
          </w:tcPr>
          <w:p w14:paraId="1ECF2B6C" w14:textId="35268130" w:rsidR="00EB02EF" w:rsidRPr="00EB02EF" w:rsidRDefault="009D6C36" w:rsidP="00053E54">
            <w:r>
              <w:t>Projektowane r</w:t>
            </w:r>
            <w:r w:rsidR="00EB02EF" w:rsidRPr="00EB02EF">
              <w:t>ozporządzenie nie będzie miał</w:t>
            </w:r>
            <w:r>
              <w:t>o</w:t>
            </w:r>
            <w:r w:rsidR="00EB02EF" w:rsidRPr="00EB02EF">
              <w:t xml:space="preserve"> negatywnego wpływu na konkurencyjność gospodarki i przedsiębiorczość, w tym funkcjonowanie przedsiębiorców oraz na rodzinę, obywateli i gospodarstwa domowe, a także na osoby starsze oraz osoby niepełnosprawne. Jego zadaniem jest utrzymanie </w:t>
            </w:r>
            <w:proofErr w:type="spellStart"/>
            <w:r w:rsidR="00EB02EF" w:rsidRPr="00EB02EF">
              <w:t>bioasekuracji</w:t>
            </w:r>
            <w:proofErr w:type="spellEnd"/>
            <w:r w:rsidR="00EB02EF" w:rsidRPr="00EB02EF">
              <w:t xml:space="preserve"> na wcześniej założonym i obecnie obowiązującym poziomie w gospodarstwach utrzymujących </w:t>
            </w:r>
            <w:r w:rsidR="00053E54">
              <w:t>zwierzęta</w:t>
            </w:r>
            <w:r w:rsidR="00EB02EF" w:rsidRPr="00EB02EF">
              <w:t>.</w:t>
            </w:r>
            <w:r w:rsidR="000B177A">
              <w:t xml:space="preserve"> W efekcie powinno to zwiększyć efektywność stosowania środków </w:t>
            </w:r>
            <w:proofErr w:type="spellStart"/>
            <w:r w:rsidR="000B177A">
              <w:t>bioasekuracji</w:t>
            </w:r>
            <w:proofErr w:type="spellEnd"/>
            <w:r w:rsidR="000B177A">
              <w:t xml:space="preserve"> możliwych do spełnienie dla poszczególnych typów gospodarstw.</w:t>
            </w:r>
          </w:p>
        </w:tc>
      </w:tr>
      <w:tr w:rsidR="00EB02EF" w:rsidRPr="00D07302" w14:paraId="77B04899" w14:textId="77777777" w:rsidTr="00C36558">
        <w:trPr>
          <w:gridAfter w:val="1"/>
          <w:wAfter w:w="10" w:type="dxa"/>
          <w:trHeight w:val="342"/>
          <w:jc w:val="center"/>
        </w:trPr>
        <w:tc>
          <w:tcPr>
            <w:tcW w:w="10937" w:type="dxa"/>
            <w:gridSpan w:val="29"/>
            <w:shd w:val="clear" w:color="auto" w:fill="99CCFF"/>
            <w:vAlign w:val="center"/>
          </w:tcPr>
          <w:p w14:paraId="76355950" w14:textId="3FDBFE8F" w:rsidR="00EB02EF" w:rsidRPr="00E27D66" w:rsidRDefault="009D6C36" w:rsidP="00EB02EF">
            <w:pPr>
              <w:rPr>
                <w:rStyle w:val="Ppogrubienie"/>
              </w:rPr>
            </w:pPr>
            <w:r w:rsidRPr="00E27D66">
              <w:rPr>
                <w:rStyle w:val="Ppogrubienie"/>
              </w:rPr>
              <w:t>8.</w:t>
            </w:r>
            <w:r w:rsidR="00EB02EF" w:rsidRPr="00E27D66">
              <w:rPr>
                <w:rStyle w:val="Ppogrubienie"/>
              </w:rPr>
              <w:t xml:space="preserve"> Zmiana obciążeń regulacyjnych (w tym obowiązków informacyjnych) wynikających z projektu</w:t>
            </w:r>
          </w:p>
        </w:tc>
      </w:tr>
      <w:tr w:rsidR="00EB02EF" w:rsidRPr="00D07302" w14:paraId="1F47BC30" w14:textId="77777777" w:rsidTr="00C36558">
        <w:trPr>
          <w:gridAfter w:val="1"/>
          <w:wAfter w:w="10" w:type="dxa"/>
          <w:trHeight w:val="151"/>
          <w:jc w:val="center"/>
        </w:trPr>
        <w:tc>
          <w:tcPr>
            <w:tcW w:w="10937" w:type="dxa"/>
            <w:gridSpan w:val="29"/>
            <w:shd w:val="clear" w:color="auto" w:fill="FFFFFF"/>
          </w:tcPr>
          <w:p w14:paraId="40DDFD35" w14:textId="77777777" w:rsidR="00EB02EF" w:rsidRPr="00EB02EF" w:rsidRDefault="00EB02EF" w:rsidP="00EB02EF">
            <w:r w:rsidRPr="00EB02EF">
              <w:t>X  nie dotyczy</w:t>
            </w:r>
          </w:p>
        </w:tc>
      </w:tr>
      <w:tr w:rsidR="00EB02EF" w:rsidRPr="00D07302" w14:paraId="06738933" w14:textId="77777777" w:rsidTr="00C36558">
        <w:trPr>
          <w:gridAfter w:val="1"/>
          <w:wAfter w:w="10" w:type="dxa"/>
          <w:trHeight w:val="946"/>
          <w:jc w:val="center"/>
        </w:trPr>
        <w:tc>
          <w:tcPr>
            <w:tcW w:w="5111" w:type="dxa"/>
            <w:gridSpan w:val="11"/>
            <w:shd w:val="clear" w:color="auto" w:fill="FFFFFF"/>
          </w:tcPr>
          <w:p w14:paraId="1E0B406D" w14:textId="77777777" w:rsidR="00EB02EF" w:rsidRPr="00EB02EF" w:rsidRDefault="00EB02EF" w:rsidP="00EB02EF">
            <w:r w:rsidRPr="00EB02EF">
              <w:t>Wprowadzane są obciążenia poza bezwzględnie wymaganymi przez UE (szczegóły w odwróconej tabeli zgodności).</w:t>
            </w:r>
          </w:p>
        </w:tc>
        <w:tc>
          <w:tcPr>
            <w:tcW w:w="5826" w:type="dxa"/>
            <w:gridSpan w:val="18"/>
            <w:shd w:val="clear" w:color="auto" w:fill="FFFFFF"/>
          </w:tcPr>
          <w:p w14:paraId="30B357E9" w14:textId="77777777" w:rsidR="00EB02EF" w:rsidRPr="00EB02EF" w:rsidRDefault="00EB02EF" w:rsidP="00EB02EF">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tak</w:t>
            </w:r>
          </w:p>
          <w:p w14:paraId="6B4055F7" w14:textId="77777777" w:rsidR="00EB02EF" w:rsidRPr="00EB02EF" w:rsidRDefault="00EB02EF" w:rsidP="00EB02EF">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nie</w:t>
            </w:r>
          </w:p>
          <w:p w14:paraId="1E2EDA25" w14:textId="77777777" w:rsidR="00EB02EF" w:rsidRPr="00EB02EF" w:rsidRDefault="00EB02EF" w:rsidP="00EB02EF">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nie dotyczy</w:t>
            </w:r>
          </w:p>
        </w:tc>
      </w:tr>
      <w:tr w:rsidR="00EB02EF" w:rsidRPr="00D07302" w14:paraId="3BB0525D" w14:textId="77777777" w:rsidTr="00C36558">
        <w:trPr>
          <w:gridAfter w:val="1"/>
          <w:wAfter w:w="10" w:type="dxa"/>
          <w:trHeight w:val="1245"/>
          <w:jc w:val="center"/>
        </w:trPr>
        <w:tc>
          <w:tcPr>
            <w:tcW w:w="5111" w:type="dxa"/>
            <w:gridSpan w:val="11"/>
            <w:shd w:val="clear" w:color="auto" w:fill="FFFFFF"/>
          </w:tcPr>
          <w:p w14:paraId="19630F25" w14:textId="77777777" w:rsidR="00EB02EF" w:rsidRPr="00EB02EF" w:rsidRDefault="00EB02EF" w:rsidP="00EB02EF">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zmniejszenie liczby dokumentów </w:t>
            </w:r>
          </w:p>
          <w:p w14:paraId="0848B8F7" w14:textId="77777777" w:rsidR="00EB02EF" w:rsidRPr="00EB02EF" w:rsidRDefault="00EB02EF" w:rsidP="00EB02EF">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zmniejszenie liczby procedur</w:t>
            </w:r>
          </w:p>
          <w:p w14:paraId="68EC89E2" w14:textId="77777777" w:rsidR="00EB02EF" w:rsidRPr="00EB02EF" w:rsidRDefault="00EB02EF" w:rsidP="00EB02EF">
            <w:r w:rsidRPr="00EB02EF">
              <w:fldChar w:fldCharType="begin">
                <w:ffData>
                  <w:name w:val=""/>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skrócenie czasu na załatwienie sprawy</w:t>
            </w:r>
          </w:p>
          <w:p w14:paraId="55729F1B" w14:textId="77777777" w:rsidR="00EB02EF" w:rsidRPr="00EB02EF" w:rsidRDefault="00EB02EF" w:rsidP="00EB02EF">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inne: </w:t>
            </w:r>
            <w:r w:rsidRPr="00EB02EF">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EB02EF">
              <w:instrText xml:space="preserve"> FORMTEXT </w:instrText>
            </w:r>
            <w:r w:rsidRPr="00EB02EF">
              <w:fldChar w:fldCharType="separate"/>
            </w:r>
            <w:r w:rsidRPr="00EB02EF">
              <w:t> </w:t>
            </w:r>
            <w:r w:rsidRPr="00EB02EF">
              <w:t> </w:t>
            </w:r>
            <w:r w:rsidRPr="00EB02EF">
              <w:t> </w:t>
            </w:r>
            <w:r w:rsidRPr="00EB02EF">
              <w:t> </w:t>
            </w:r>
            <w:r w:rsidRPr="00EB02EF">
              <w:t> </w:t>
            </w:r>
            <w:r w:rsidRPr="00EB02EF">
              <w:fldChar w:fldCharType="end"/>
            </w:r>
          </w:p>
        </w:tc>
        <w:tc>
          <w:tcPr>
            <w:tcW w:w="5826" w:type="dxa"/>
            <w:gridSpan w:val="18"/>
            <w:shd w:val="clear" w:color="auto" w:fill="FFFFFF"/>
          </w:tcPr>
          <w:p w14:paraId="294EC040" w14:textId="77777777" w:rsidR="00EB02EF" w:rsidRPr="00EB02EF" w:rsidRDefault="00EB02EF" w:rsidP="00EB02EF">
            <w:r w:rsidRPr="00EB02EF">
              <w:fldChar w:fldCharType="begin">
                <w:ffData>
                  <w:name w:val=""/>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zwiększenie liczby dokumentów</w:t>
            </w:r>
          </w:p>
          <w:p w14:paraId="4D32313D" w14:textId="77777777" w:rsidR="00EB02EF" w:rsidRPr="00EB02EF" w:rsidRDefault="00EB02EF" w:rsidP="00EB02EF">
            <w:r w:rsidRPr="00EB02EF">
              <w:fldChar w:fldCharType="begin">
                <w:ffData>
                  <w:name w:val=""/>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zwiększenie liczby procedur</w:t>
            </w:r>
          </w:p>
          <w:p w14:paraId="1997D0C5" w14:textId="77777777" w:rsidR="00EB02EF" w:rsidRPr="00EB02EF" w:rsidRDefault="00EB02EF" w:rsidP="00EB02EF">
            <w:r w:rsidRPr="00EB02EF">
              <w:fldChar w:fldCharType="begin">
                <w:ffData>
                  <w:name w:val=""/>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wydłużenie czasu na załatwienie sprawy</w:t>
            </w:r>
          </w:p>
          <w:p w14:paraId="7030E6B6" w14:textId="77777777" w:rsidR="00EB02EF" w:rsidRPr="00EB02EF" w:rsidRDefault="00EB02EF" w:rsidP="00EB02EF">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inne: </w:t>
            </w:r>
            <w:r w:rsidRPr="00EB02EF">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EB02EF">
              <w:instrText xml:space="preserve"> FORMTEXT </w:instrText>
            </w:r>
            <w:r w:rsidRPr="00EB02EF">
              <w:fldChar w:fldCharType="separate"/>
            </w:r>
            <w:r w:rsidRPr="00EB02EF">
              <w:t> </w:t>
            </w:r>
            <w:r w:rsidRPr="00EB02EF">
              <w:t> </w:t>
            </w:r>
            <w:r w:rsidRPr="00EB02EF">
              <w:t> </w:t>
            </w:r>
            <w:r w:rsidRPr="00EB02EF">
              <w:t> </w:t>
            </w:r>
            <w:r w:rsidRPr="00EB02EF">
              <w:t> </w:t>
            </w:r>
            <w:r w:rsidRPr="00EB02EF">
              <w:fldChar w:fldCharType="end"/>
            </w:r>
          </w:p>
          <w:p w14:paraId="1F0FC975" w14:textId="77777777" w:rsidR="00EB02EF" w:rsidRPr="00EB02EF" w:rsidRDefault="00EB02EF" w:rsidP="00EB02EF"/>
        </w:tc>
      </w:tr>
      <w:tr w:rsidR="00EB02EF" w:rsidRPr="00D07302" w14:paraId="0956C4DF" w14:textId="77777777" w:rsidTr="00C36558">
        <w:trPr>
          <w:gridAfter w:val="1"/>
          <w:wAfter w:w="10" w:type="dxa"/>
          <w:trHeight w:val="1162"/>
          <w:jc w:val="center"/>
        </w:trPr>
        <w:tc>
          <w:tcPr>
            <w:tcW w:w="5111" w:type="dxa"/>
            <w:gridSpan w:val="11"/>
            <w:shd w:val="clear" w:color="auto" w:fill="FFFFFF"/>
          </w:tcPr>
          <w:p w14:paraId="765490D9" w14:textId="77777777" w:rsidR="00EB02EF" w:rsidRPr="00EB02EF" w:rsidRDefault="00EB02EF" w:rsidP="00EB02EF">
            <w:r w:rsidRPr="00EB02EF">
              <w:lastRenderedPageBreak/>
              <w:t xml:space="preserve">Wprowadzane obciążenia są przystosowane do ich elektronizacji. </w:t>
            </w:r>
          </w:p>
        </w:tc>
        <w:tc>
          <w:tcPr>
            <w:tcW w:w="5826" w:type="dxa"/>
            <w:gridSpan w:val="18"/>
            <w:shd w:val="clear" w:color="auto" w:fill="FFFFFF"/>
          </w:tcPr>
          <w:p w14:paraId="2545D795" w14:textId="77777777" w:rsidR="00EB02EF" w:rsidRPr="00EB02EF" w:rsidRDefault="00EB02EF" w:rsidP="00EB02EF">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tak</w:t>
            </w:r>
          </w:p>
          <w:p w14:paraId="036C47A0" w14:textId="77777777" w:rsidR="00EB02EF" w:rsidRPr="00EB02EF" w:rsidRDefault="00EB02EF" w:rsidP="00EB02EF">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nie</w:t>
            </w:r>
          </w:p>
          <w:p w14:paraId="6C046617" w14:textId="77777777" w:rsidR="00EB02EF" w:rsidRPr="00EB02EF" w:rsidRDefault="00EB02EF" w:rsidP="00EB02EF">
            <w:r w:rsidRPr="00EB02EF">
              <w:t>X  nie dotyczy</w:t>
            </w:r>
          </w:p>
          <w:p w14:paraId="7FCD7D8F" w14:textId="77777777" w:rsidR="00EB02EF" w:rsidRPr="00EB02EF" w:rsidRDefault="00EB02EF" w:rsidP="00EB02EF"/>
        </w:tc>
      </w:tr>
      <w:tr w:rsidR="00EB02EF" w:rsidRPr="00D07302" w14:paraId="75DA380A" w14:textId="77777777" w:rsidTr="00C36558">
        <w:trPr>
          <w:gridAfter w:val="1"/>
          <w:wAfter w:w="10" w:type="dxa"/>
          <w:trHeight w:val="630"/>
          <w:jc w:val="center"/>
        </w:trPr>
        <w:tc>
          <w:tcPr>
            <w:tcW w:w="10937" w:type="dxa"/>
            <w:gridSpan w:val="29"/>
            <w:shd w:val="clear" w:color="auto" w:fill="FFFFFF"/>
          </w:tcPr>
          <w:p w14:paraId="60CB6478" w14:textId="6823661E" w:rsidR="00EB02EF" w:rsidRPr="00EB02EF" w:rsidRDefault="00053E54" w:rsidP="00053E54">
            <w:r w:rsidRPr="00053E54">
              <w:t xml:space="preserve">Z uwagi na charakter organizacyjny </w:t>
            </w:r>
            <w:r w:rsidR="00727FFD">
              <w:t xml:space="preserve">obowiązujących już </w:t>
            </w:r>
            <w:r w:rsidRPr="00053E54">
              <w:t xml:space="preserve">wymagań weterynaryjnych wskazanych w projekcie rozporządzenia wejście w życie projektowanego rozporządzenia </w:t>
            </w:r>
            <w:r>
              <w:t>przyczyni się</w:t>
            </w:r>
            <w:r w:rsidRPr="00053E54">
              <w:t xml:space="preserve"> w praktyce </w:t>
            </w:r>
            <w:r>
              <w:t>do większej przejrzystości przepisów.</w:t>
            </w:r>
          </w:p>
        </w:tc>
      </w:tr>
      <w:tr w:rsidR="00EB02EF" w:rsidRPr="00D07302" w14:paraId="0329B0C9" w14:textId="77777777" w:rsidTr="00C36558">
        <w:trPr>
          <w:gridAfter w:val="1"/>
          <w:wAfter w:w="10" w:type="dxa"/>
          <w:trHeight w:val="142"/>
          <w:jc w:val="center"/>
        </w:trPr>
        <w:tc>
          <w:tcPr>
            <w:tcW w:w="10937" w:type="dxa"/>
            <w:gridSpan w:val="29"/>
            <w:shd w:val="clear" w:color="auto" w:fill="99CCFF"/>
          </w:tcPr>
          <w:p w14:paraId="4FA4DFC7" w14:textId="44AA22BC" w:rsidR="00EB02EF" w:rsidRPr="00E27D66" w:rsidRDefault="009D6C36" w:rsidP="00EB02EF">
            <w:pPr>
              <w:rPr>
                <w:rStyle w:val="Ppogrubienie"/>
              </w:rPr>
            </w:pPr>
            <w:r w:rsidRPr="00E27D66">
              <w:rPr>
                <w:rStyle w:val="Ppogrubienie"/>
              </w:rPr>
              <w:t xml:space="preserve">9. </w:t>
            </w:r>
            <w:r w:rsidR="00EB02EF" w:rsidRPr="00E27D66">
              <w:rPr>
                <w:rStyle w:val="Ppogrubienie"/>
              </w:rPr>
              <w:t xml:space="preserve">Wpływ na rynek pracy </w:t>
            </w:r>
          </w:p>
        </w:tc>
      </w:tr>
      <w:tr w:rsidR="00EB02EF" w:rsidRPr="00D07302" w14:paraId="3557F1DF" w14:textId="77777777" w:rsidTr="00C36558">
        <w:trPr>
          <w:gridAfter w:val="1"/>
          <w:wAfter w:w="10" w:type="dxa"/>
          <w:trHeight w:val="142"/>
          <w:jc w:val="center"/>
        </w:trPr>
        <w:tc>
          <w:tcPr>
            <w:tcW w:w="10937" w:type="dxa"/>
            <w:gridSpan w:val="29"/>
            <w:shd w:val="clear" w:color="auto" w:fill="auto"/>
          </w:tcPr>
          <w:p w14:paraId="306532BB" w14:textId="076103D6" w:rsidR="00EB02EF" w:rsidRPr="00EB02EF" w:rsidRDefault="00EB02EF" w:rsidP="00EB02EF">
            <w:r w:rsidRPr="00EB02EF">
              <w:t>Wejście w życie rozporządzenia nie będzie miało wpływu na rynek pracy.</w:t>
            </w:r>
          </w:p>
        </w:tc>
      </w:tr>
      <w:tr w:rsidR="00EB02EF" w:rsidRPr="00D07302" w14:paraId="76277436" w14:textId="77777777" w:rsidTr="00C36558">
        <w:trPr>
          <w:gridAfter w:val="1"/>
          <w:wAfter w:w="10" w:type="dxa"/>
          <w:trHeight w:val="142"/>
          <w:jc w:val="center"/>
        </w:trPr>
        <w:tc>
          <w:tcPr>
            <w:tcW w:w="10937" w:type="dxa"/>
            <w:gridSpan w:val="29"/>
            <w:shd w:val="clear" w:color="auto" w:fill="99CCFF"/>
          </w:tcPr>
          <w:p w14:paraId="09E6CBDC" w14:textId="707FD4F2" w:rsidR="00EB02EF" w:rsidRPr="00E27D66" w:rsidRDefault="009D6C36" w:rsidP="00EB02EF">
            <w:pPr>
              <w:rPr>
                <w:rStyle w:val="Ppogrubienie"/>
              </w:rPr>
            </w:pPr>
            <w:r w:rsidRPr="00E27D66">
              <w:rPr>
                <w:rStyle w:val="Ppogrubienie"/>
              </w:rPr>
              <w:t xml:space="preserve">10. </w:t>
            </w:r>
            <w:r w:rsidR="00EB02EF" w:rsidRPr="00E27D66">
              <w:rPr>
                <w:rStyle w:val="Ppogrubienie"/>
              </w:rPr>
              <w:t>Wpływ na pozostałe obszary</w:t>
            </w:r>
          </w:p>
        </w:tc>
      </w:tr>
      <w:tr w:rsidR="00EB02EF" w:rsidRPr="00D07302" w14:paraId="6B77FE8C" w14:textId="77777777" w:rsidTr="00730BEC">
        <w:trPr>
          <w:gridAfter w:val="1"/>
          <w:wAfter w:w="10" w:type="dxa"/>
          <w:trHeight w:val="1031"/>
          <w:jc w:val="center"/>
        </w:trPr>
        <w:tc>
          <w:tcPr>
            <w:tcW w:w="3964" w:type="dxa"/>
            <w:gridSpan w:val="7"/>
            <w:shd w:val="clear" w:color="auto" w:fill="FFFFFF"/>
          </w:tcPr>
          <w:p w14:paraId="62A22BC8" w14:textId="77777777" w:rsidR="00EB02EF" w:rsidRPr="00EB02EF" w:rsidRDefault="00EB02EF" w:rsidP="00EB02EF"/>
          <w:p w14:paraId="027694B7" w14:textId="77777777" w:rsidR="00EB02EF" w:rsidRPr="00EB02EF" w:rsidRDefault="00EB02EF" w:rsidP="00EB02EF">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środowisko naturalne</w:t>
            </w:r>
          </w:p>
          <w:p w14:paraId="1A33EA07" w14:textId="77777777" w:rsidR="00EB02EF" w:rsidRPr="00EB02EF" w:rsidRDefault="00EB02EF" w:rsidP="00EB02EF">
            <w:r w:rsidRPr="00EB02EF">
              <w:fldChar w:fldCharType="begin">
                <w:ffData>
                  <w:name w:val=""/>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sytuacja i rozwój regionalny</w:t>
            </w:r>
          </w:p>
          <w:p w14:paraId="54A5D534" w14:textId="31A8CF6D" w:rsidR="00EB02EF" w:rsidRPr="00EB02EF" w:rsidRDefault="00EB02EF" w:rsidP="002B53D1">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w:t>
            </w:r>
            <w:r w:rsidR="002B53D1">
              <w:t xml:space="preserve">sądy </w:t>
            </w:r>
            <w:r w:rsidR="009A7AE1">
              <w:t xml:space="preserve">powszechne, </w:t>
            </w:r>
            <w:r w:rsidR="002B53D1">
              <w:t>administracyjne</w:t>
            </w:r>
            <w:r w:rsidR="009A7AE1">
              <w:t xml:space="preserve"> lub wojskowe </w:t>
            </w:r>
          </w:p>
        </w:tc>
        <w:tc>
          <w:tcPr>
            <w:tcW w:w="3270" w:type="dxa"/>
            <w:gridSpan w:val="13"/>
            <w:shd w:val="clear" w:color="auto" w:fill="FFFFFF"/>
          </w:tcPr>
          <w:p w14:paraId="78F10161" w14:textId="77777777" w:rsidR="00EB02EF" w:rsidRPr="00EB02EF" w:rsidRDefault="00EB02EF" w:rsidP="00EB02EF"/>
          <w:p w14:paraId="50CEF01B" w14:textId="77777777" w:rsidR="00EB02EF" w:rsidRPr="00EB02EF" w:rsidRDefault="00EB02EF" w:rsidP="00EB02EF">
            <w:r w:rsidRPr="00EB02EF">
              <w:fldChar w:fldCharType="begin">
                <w:ffData>
                  <w:name w:val=""/>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demografia</w:t>
            </w:r>
          </w:p>
          <w:p w14:paraId="6A28C60E" w14:textId="77777777" w:rsidR="00EB02EF" w:rsidRDefault="00EB02EF" w:rsidP="00EB02EF">
            <w:r w:rsidRPr="00EB02EF">
              <w:fldChar w:fldCharType="begin">
                <w:ffData>
                  <w:name w:val=""/>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mienie państwowe</w:t>
            </w:r>
          </w:p>
          <w:p w14:paraId="2DDE1E0B" w14:textId="098D45B7" w:rsidR="002B53D1" w:rsidRPr="00EB02EF" w:rsidRDefault="002B53D1" w:rsidP="00EB02EF">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inne: </w:t>
            </w:r>
            <w:r w:rsidRPr="00EB02EF">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EB02EF">
              <w:instrText xml:space="preserve"> FORMTEXT </w:instrText>
            </w:r>
            <w:r w:rsidRPr="00EB02EF">
              <w:fldChar w:fldCharType="separate"/>
            </w:r>
            <w:r w:rsidRPr="00EB02EF">
              <w:t> </w:t>
            </w:r>
            <w:r w:rsidRPr="00EB02EF">
              <w:t> </w:t>
            </w:r>
            <w:r w:rsidRPr="00EB02EF">
              <w:t> </w:t>
            </w:r>
            <w:r w:rsidRPr="00EB02EF">
              <w:t> </w:t>
            </w:r>
            <w:r w:rsidRPr="00EB02EF">
              <w:t> </w:t>
            </w:r>
            <w:r w:rsidRPr="00EB02EF">
              <w:fldChar w:fldCharType="end"/>
            </w:r>
          </w:p>
        </w:tc>
        <w:tc>
          <w:tcPr>
            <w:tcW w:w="3703" w:type="dxa"/>
            <w:gridSpan w:val="9"/>
            <w:shd w:val="clear" w:color="auto" w:fill="FFFFFF"/>
          </w:tcPr>
          <w:p w14:paraId="3D33447E" w14:textId="77777777" w:rsidR="00EB02EF" w:rsidRPr="00EB02EF" w:rsidRDefault="00EB02EF" w:rsidP="00EB02EF"/>
          <w:p w14:paraId="72D76DF6" w14:textId="77777777" w:rsidR="00EB02EF" w:rsidRPr="00EB02EF" w:rsidRDefault="00EB02EF" w:rsidP="00EB02EF">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informatyzacja</w:t>
            </w:r>
          </w:p>
          <w:p w14:paraId="4DA26E8D" w14:textId="77777777" w:rsidR="00EB02EF" w:rsidRPr="00EB02EF" w:rsidRDefault="00EB02EF" w:rsidP="00EB02EF">
            <w:r w:rsidRPr="00EB02EF">
              <w:fldChar w:fldCharType="begin">
                <w:ffData>
                  <w:name w:val="Wybór1"/>
                  <w:enabled/>
                  <w:calcOnExit w:val="0"/>
                  <w:checkBox>
                    <w:sizeAuto/>
                    <w:default w:val="0"/>
                  </w:checkBox>
                </w:ffData>
              </w:fldChar>
            </w:r>
            <w:r w:rsidRPr="00EB02EF">
              <w:instrText xml:space="preserve"> FORMCHECKBOX </w:instrText>
            </w:r>
            <w:r w:rsidR="003B6232">
              <w:fldChar w:fldCharType="separate"/>
            </w:r>
            <w:r w:rsidRPr="00EB02EF">
              <w:fldChar w:fldCharType="end"/>
            </w:r>
            <w:r w:rsidRPr="00EB02EF">
              <w:t xml:space="preserve"> zdrowie</w:t>
            </w:r>
          </w:p>
        </w:tc>
      </w:tr>
      <w:tr w:rsidR="00EB02EF" w:rsidRPr="00D07302" w14:paraId="25221772" w14:textId="77777777" w:rsidTr="00C36558">
        <w:trPr>
          <w:gridAfter w:val="1"/>
          <w:wAfter w:w="10" w:type="dxa"/>
          <w:trHeight w:val="712"/>
          <w:jc w:val="center"/>
        </w:trPr>
        <w:tc>
          <w:tcPr>
            <w:tcW w:w="2243" w:type="dxa"/>
            <w:gridSpan w:val="2"/>
            <w:shd w:val="clear" w:color="auto" w:fill="FFFFFF"/>
            <w:vAlign w:val="center"/>
          </w:tcPr>
          <w:p w14:paraId="756D2D34" w14:textId="77777777" w:rsidR="00EB02EF" w:rsidRPr="00EB02EF" w:rsidRDefault="00EB02EF" w:rsidP="00EB02EF">
            <w:r w:rsidRPr="00EB02EF">
              <w:t>Omówienie wpływu</w:t>
            </w:r>
          </w:p>
        </w:tc>
        <w:tc>
          <w:tcPr>
            <w:tcW w:w="8694" w:type="dxa"/>
            <w:gridSpan w:val="27"/>
            <w:shd w:val="clear" w:color="auto" w:fill="FFFFFF"/>
            <w:vAlign w:val="center"/>
          </w:tcPr>
          <w:p w14:paraId="3616D625" w14:textId="2FDCE2AA" w:rsidR="00053E54" w:rsidRPr="00EB02EF" w:rsidRDefault="00053E54" w:rsidP="00EB02EF">
            <w:r w:rsidRPr="00053E54">
              <w:t>Projektowane rozporządzenie nie będzie miało wpływu na pozostałe obszary.</w:t>
            </w:r>
          </w:p>
        </w:tc>
      </w:tr>
      <w:tr w:rsidR="00EB02EF" w:rsidRPr="00D07302" w14:paraId="5CF10DAE" w14:textId="77777777" w:rsidTr="00C36558">
        <w:trPr>
          <w:gridAfter w:val="1"/>
          <w:wAfter w:w="10" w:type="dxa"/>
          <w:trHeight w:val="142"/>
          <w:jc w:val="center"/>
        </w:trPr>
        <w:tc>
          <w:tcPr>
            <w:tcW w:w="10937" w:type="dxa"/>
            <w:gridSpan w:val="29"/>
            <w:shd w:val="clear" w:color="auto" w:fill="99CCFF"/>
          </w:tcPr>
          <w:p w14:paraId="27EA2743" w14:textId="1EA8810E" w:rsidR="00EB02EF" w:rsidRPr="00E27D66" w:rsidRDefault="009D6C36" w:rsidP="00EB02EF">
            <w:pPr>
              <w:rPr>
                <w:rStyle w:val="Ppogrubienie"/>
              </w:rPr>
            </w:pPr>
            <w:r w:rsidRPr="00E27D66">
              <w:rPr>
                <w:rStyle w:val="Ppogrubienie"/>
              </w:rPr>
              <w:t>11.</w:t>
            </w:r>
            <w:r w:rsidR="00EB02EF" w:rsidRPr="00E27D66">
              <w:rPr>
                <w:rStyle w:val="Ppogrubienie"/>
              </w:rPr>
              <w:t xml:space="preserve"> Planowane wykonanie przepisów aktu prawnego</w:t>
            </w:r>
          </w:p>
        </w:tc>
      </w:tr>
      <w:tr w:rsidR="00EB02EF" w:rsidRPr="00D07302" w14:paraId="466C61DF" w14:textId="77777777" w:rsidTr="00C36558">
        <w:trPr>
          <w:gridAfter w:val="1"/>
          <w:wAfter w:w="10" w:type="dxa"/>
          <w:trHeight w:val="142"/>
          <w:jc w:val="center"/>
        </w:trPr>
        <w:tc>
          <w:tcPr>
            <w:tcW w:w="10937" w:type="dxa"/>
            <w:gridSpan w:val="29"/>
            <w:shd w:val="clear" w:color="auto" w:fill="FFFFFF"/>
          </w:tcPr>
          <w:p w14:paraId="3816BD9D" w14:textId="0FF890B7" w:rsidR="00811CFC" w:rsidRPr="00053E54" w:rsidRDefault="00811CFC" w:rsidP="00811CFC">
            <w:r w:rsidRPr="00053E54">
              <w:t xml:space="preserve">Planuje się, że projektowane rozporządzenie wejdzie w życie po upływie </w:t>
            </w:r>
            <w:r w:rsidR="00CC2CD6">
              <w:t>14 dniu</w:t>
            </w:r>
            <w:r w:rsidRPr="00053E54">
              <w:t xml:space="preserve"> od dnia ogłoszenia.</w:t>
            </w:r>
            <w:r w:rsidR="006C5030">
              <w:t xml:space="preserve"> Wykonanie przepisów będzie obowiązkowe i indywidualnie wprowadzane przez właścicieli gospodarstw. Efekty będą kontrolowane przez organy Inspekcji Weterynaryjnej.</w:t>
            </w:r>
          </w:p>
          <w:p w14:paraId="63B23371" w14:textId="2F8DE93C" w:rsidR="00EB02EF" w:rsidRPr="00EB02EF" w:rsidRDefault="00EB02EF" w:rsidP="00811CFC"/>
        </w:tc>
      </w:tr>
      <w:tr w:rsidR="00EB02EF" w:rsidRPr="00D07302" w14:paraId="08F9E0A7" w14:textId="77777777" w:rsidTr="00C36558">
        <w:trPr>
          <w:gridAfter w:val="1"/>
          <w:wAfter w:w="10" w:type="dxa"/>
          <w:trHeight w:val="142"/>
          <w:jc w:val="center"/>
        </w:trPr>
        <w:tc>
          <w:tcPr>
            <w:tcW w:w="10937" w:type="dxa"/>
            <w:gridSpan w:val="29"/>
            <w:shd w:val="clear" w:color="auto" w:fill="99CCFF"/>
          </w:tcPr>
          <w:p w14:paraId="46F39076" w14:textId="6D545EE6" w:rsidR="00EB02EF" w:rsidRPr="00E27D66" w:rsidRDefault="004001C4" w:rsidP="00EB02EF">
            <w:pPr>
              <w:rPr>
                <w:rStyle w:val="Ppogrubienie"/>
              </w:rPr>
            </w:pPr>
            <w:r w:rsidRPr="00E27D66">
              <w:rPr>
                <w:rStyle w:val="Ppogrubienie"/>
              </w:rPr>
              <w:t>12.</w:t>
            </w:r>
            <w:r w:rsidR="00EB02EF" w:rsidRPr="00E27D66">
              <w:rPr>
                <w:rStyle w:val="Ppogrubienie"/>
              </w:rPr>
              <w:t xml:space="preserve"> W jaki sposób i kiedy nastąpi ewaluacja efektów projektu oraz jakie mierniki zostaną zastosowane?</w:t>
            </w:r>
          </w:p>
        </w:tc>
      </w:tr>
      <w:tr w:rsidR="00EB02EF" w:rsidRPr="00D07302" w14:paraId="38302C66" w14:textId="77777777" w:rsidTr="00C36558">
        <w:trPr>
          <w:gridAfter w:val="1"/>
          <w:wAfter w:w="10" w:type="dxa"/>
          <w:trHeight w:val="142"/>
          <w:jc w:val="center"/>
        </w:trPr>
        <w:tc>
          <w:tcPr>
            <w:tcW w:w="10937" w:type="dxa"/>
            <w:gridSpan w:val="29"/>
            <w:shd w:val="clear" w:color="auto" w:fill="FFFFFF"/>
          </w:tcPr>
          <w:p w14:paraId="752C1BB7" w14:textId="49DD18D6" w:rsidR="00EB02EF" w:rsidRPr="00EB02EF" w:rsidRDefault="00811CFC" w:rsidP="00CC2CD6">
            <w:r>
              <w:t xml:space="preserve">Nastąpi podniesienie stopnia </w:t>
            </w:r>
            <w:proofErr w:type="spellStart"/>
            <w:r>
              <w:t>bioasekuracji</w:t>
            </w:r>
            <w:proofErr w:type="spellEnd"/>
            <w:r>
              <w:t xml:space="preserve"> w gospodarstwach </w:t>
            </w:r>
            <w:r w:rsidR="00727FFD">
              <w:t>przestrzegających</w:t>
            </w:r>
            <w:r w:rsidR="00053E54" w:rsidRPr="00053E54">
              <w:t xml:space="preserve"> wymagań weterynaryjnych wskazanych w projekcie rozporządzenia</w:t>
            </w:r>
            <w:r w:rsidR="00053E54">
              <w:t>.</w:t>
            </w:r>
            <w:r w:rsidR="00CC2CD6">
              <w:t xml:space="preserve"> Zmniejszenie zbyt restrykcyjnych wymagań dla małych gospodarstw ułatwi im spełnienie właściwych dla nich wymagań w zakresie </w:t>
            </w:r>
            <w:proofErr w:type="spellStart"/>
            <w:r w:rsidR="00CC2CD6">
              <w:t>bioasekuracji</w:t>
            </w:r>
            <w:proofErr w:type="spellEnd"/>
            <w:r w:rsidR="00CC2CD6">
              <w:t xml:space="preserve">. Gospodarstwa komercyjne natomiast w większym stopniu będą zabezpieczone przed ryzykiem zawleczenie choroby na ich teren. Będzie to </w:t>
            </w:r>
            <w:r w:rsidR="00D96CAC">
              <w:t xml:space="preserve">regularnie </w:t>
            </w:r>
            <w:r w:rsidR="00CC2CD6">
              <w:t>kontrolowane przez organy Inspekcji Weterynaryjnej, po wejściu w życie rozporządzenia.</w:t>
            </w:r>
          </w:p>
        </w:tc>
      </w:tr>
      <w:tr w:rsidR="00EB02EF" w:rsidRPr="00D07302" w14:paraId="223B1A74" w14:textId="77777777" w:rsidTr="00C36558">
        <w:trPr>
          <w:gridAfter w:val="1"/>
          <w:wAfter w:w="10" w:type="dxa"/>
          <w:trHeight w:val="142"/>
          <w:jc w:val="center"/>
        </w:trPr>
        <w:tc>
          <w:tcPr>
            <w:tcW w:w="10937" w:type="dxa"/>
            <w:gridSpan w:val="29"/>
            <w:shd w:val="clear" w:color="auto" w:fill="99CCFF"/>
          </w:tcPr>
          <w:p w14:paraId="2B2414B4" w14:textId="436BC70F" w:rsidR="00EB02EF" w:rsidRPr="00E27D66" w:rsidRDefault="004001C4" w:rsidP="00EB02EF">
            <w:pPr>
              <w:rPr>
                <w:rStyle w:val="Ppogrubienie"/>
              </w:rPr>
            </w:pPr>
            <w:r w:rsidRPr="00E27D66">
              <w:rPr>
                <w:rStyle w:val="Ppogrubienie"/>
              </w:rPr>
              <w:t>13.</w:t>
            </w:r>
            <w:r w:rsidR="00EB02EF" w:rsidRPr="00E27D66">
              <w:rPr>
                <w:rStyle w:val="Ppogrubienie"/>
              </w:rPr>
              <w:t xml:space="preserve"> Załączniki (istotne dokumenty źródłowe, badania, analizy itp.) </w:t>
            </w:r>
          </w:p>
        </w:tc>
      </w:tr>
      <w:tr w:rsidR="00EB02EF" w:rsidRPr="00D07302" w14:paraId="22ED4079" w14:textId="77777777" w:rsidTr="00C36558">
        <w:trPr>
          <w:gridAfter w:val="1"/>
          <w:wAfter w:w="10" w:type="dxa"/>
          <w:trHeight w:val="142"/>
          <w:jc w:val="center"/>
        </w:trPr>
        <w:tc>
          <w:tcPr>
            <w:tcW w:w="10937" w:type="dxa"/>
            <w:gridSpan w:val="29"/>
            <w:shd w:val="clear" w:color="auto" w:fill="FFFFFF"/>
          </w:tcPr>
          <w:p w14:paraId="5839227F" w14:textId="06BAF810" w:rsidR="00EB02EF" w:rsidRPr="00EB02EF" w:rsidRDefault="00EB02EF" w:rsidP="00EB02EF">
            <w:r w:rsidRPr="00EB02EF">
              <w:t>Brak</w:t>
            </w:r>
            <w:r w:rsidR="004001C4">
              <w:t>.</w:t>
            </w:r>
            <w:r w:rsidRPr="00EB02EF">
              <w:t xml:space="preserve"> </w:t>
            </w:r>
          </w:p>
        </w:tc>
      </w:tr>
    </w:tbl>
    <w:p w14:paraId="240E5789" w14:textId="77777777" w:rsidR="00132C2F" w:rsidRPr="00737F6A" w:rsidRDefault="00132C2F" w:rsidP="00737F6A"/>
    <w:sectPr w:rsidR="00132C2F" w:rsidRPr="00737F6A" w:rsidSect="00FD56D8">
      <w:headerReference w:type="default" r:id="rId10"/>
      <w:footnotePr>
        <w:numRestart w:val="eachSect"/>
      </w:footnotePr>
      <w:pgSz w:w="11906" w:h="16838"/>
      <w:pgMar w:top="1440" w:right="1080" w:bottom="1440" w:left="108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B6E0" w14:textId="77777777" w:rsidR="003B6232" w:rsidRDefault="003B6232">
      <w:r>
        <w:separator/>
      </w:r>
    </w:p>
    <w:p w14:paraId="6C6A4F4B" w14:textId="77777777" w:rsidR="003B6232" w:rsidRDefault="003B6232"/>
  </w:endnote>
  <w:endnote w:type="continuationSeparator" w:id="0">
    <w:p w14:paraId="15333D95" w14:textId="77777777" w:rsidR="003B6232" w:rsidRDefault="003B6232">
      <w:r>
        <w:continuationSeparator/>
      </w:r>
    </w:p>
    <w:p w14:paraId="69CE2D3B" w14:textId="77777777" w:rsidR="003B6232" w:rsidRDefault="003B6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72F93" w14:textId="77777777" w:rsidR="003B6232" w:rsidRDefault="003B6232">
      <w:r>
        <w:separator/>
      </w:r>
    </w:p>
    <w:p w14:paraId="3AC8FE48" w14:textId="77777777" w:rsidR="003B6232" w:rsidRDefault="003B6232"/>
  </w:footnote>
  <w:footnote w:type="continuationSeparator" w:id="0">
    <w:p w14:paraId="030B84E8" w14:textId="77777777" w:rsidR="003B6232" w:rsidRDefault="003B6232">
      <w:r>
        <w:continuationSeparator/>
      </w:r>
    </w:p>
    <w:p w14:paraId="6BF66BFB" w14:textId="77777777" w:rsidR="003B6232" w:rsidRDefault="003B6232"/>
  </w:footnote>
  <w:footnote w:id="1">
    <w:p w14:paraId="696DB876" w14:textId="686DB641" w:rsidR="008547F7" w:rsidRDefault="008547F7" w:rsidP="00D20AC1">
      <w:pPr>
        <w:pStyle w:val="ODNONIKtreodnonika"/>
      </w:pPr>
      <w:r>
        <w:rPr>
          <w:rStyle w:val="Odwoanieprzypisudolnego"/>
        </w:rPr>
        <w:footnoteRef/>
      </w:r>
      <w:r>
        <w:rPr>
          <w:rStyle w:val="IGindeksgrny"/>
        </w:rPr>
        <w:t>)</w:t>
      </w:r>
      <w:r>
        <w:tab/>
      </w:r>
      <w:r w:rsidRPr="000C6E04">
        <w:t>Minister Rolnictwa i Rozwoju Wsi kieruje d</w:t>
      </w:r>
      <w:r>
        <w:t xml:space="preserve">ziałem administracji </w:t>
      </w:r>
      <w:r w:rsidRPr="00DC6628">
        <w:t>rządowej –</w:t>
      </w:r>
      <w:r>
        <w:t xml:space="preserve"> </w:t>
      </w:r>
      <w:r w:rsidRPr="000C6E04">
        <w:t xml:space="preserve">rolnictwo, na podstawie § 1 ust. 2 pkt 1 rozporządzenia Prezesa Rady Ministrów </w:t>
      </w:r>
      <w:r w:rsidRPr="006566B3">
        <w:t xml:space="preserve">z dnia </w:t>
      </w:r>
      <w:r>
        <w:t>27</w:t>
      </w:r>
      <w:r w:rsidRPr="006566B3">
        <w:t xml:space="preserve"> października 202</w:t>
      </w:r>
      <w:r>
        <w:t>1</w:t>
      </w:r>
      <w:r w:rsidRPr="006566B3">
        <w:t xml:space="preserve"> r. w sprawie szczegółowego zakresu działania Ministra Rolnictwa i Rozwoju Wsi (Dz. U. poz. </w:t>
      </w:r>
      <w:r>
        <w:t>1950</w:t>
      </w:r>
      <w:r w:rsidRPr="006566B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665D" w14:textId="16ECC99E" w:rsidR="008547F7" w:rsidRPr="00B371CC" w:rsidRDefault="008547F7" w:rsidP="00B371CC">
    <w:pPr>
      <w:pStyle w:val="Nagwek"/>
      <w:jc w:val="center"/>
    </w:pPr>
    <w:r>
      <w:t xml:space="preserve">– </w:t>
    </w:r>
    <w:r>
      <w:fldChar w:fldCharType="begin"/>
    </w:r>
    <w:r>
      <w:instrText xml:space="preserve"> PAGE  \* MERGEFORMAT </w:instrText>
    </w:r>
    <w:r>
      <w:fldChar w:fldCharType="separate"/>
    </w:r>
    <w:r w:rsidR="000A14D1">
      <w:rPr>
        <w:noProof/>
      </w:rPr>
      <w:t>14</w:t>
    </w:r>
    <w:r>
      <w:rPr>
        <w:noProof/>
      </w:rPr>
      <w:fldChar w:fldCharType="end"/>
    </w:r>
    <w:r>
      <w:t xml:space="preserve"> –</w:t>
    </w:r>
  </w:p>
  <w:p w14:paraId="1F1B3910" w14:textId="77777777" w:rsidR="008547F7" w:rsidRDefault="008547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02A022C"/>
    <w:multiLevelType w:val="hybridMultilevel"/>
    <w:tmpl w:val="E5C444C0"/>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9D14B7"/>
    <w:multiLevelType w:val="hybridMultilevel"/>
    <w:tmpl w:val="DF6013EA"/>
    <w:lvl w:ilvl="0" w:tplc="D4DC8D3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EA04D87"/>
    <w:multiLevelType w:val="hybridMultilevel"/>
    <w:tmpl w:val="E8DA878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1"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46286E"/>
    <w:multiLevelType w:val="hybridMultilevel"/>
    <w:tmpl w:val="559CA3BA"/>
    <w:lvl w:ilvl="0" w:tplc="C308C64C">
      <w:start w:val="1"/>
      <w:numFmt w:val="lowerLetter"/>
      <w:lvlText w:val="%1)"/>
      <w:lvlJc w:val="left"/>
      <w:pPr>
        <w:ind w:left="1080" w:hanging="360"/>
      </w:pPr>
      <w:rPr>
        <w:rFonts w:ascii="Helvetica" w:hAnsi="Helvetica" w:cs="Helvetica" w:hint="default"/>
        <w:strike w:val="0"/>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6"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7"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0B4F23"/>
    <w:multiLevelType w:val="multilevel"/>
    <w:tmpl w:val="13EC984A"/>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720" w:hanging="72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080" w:hanging="108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440" w:hanging="1440"/>
      </w:pPr>
      <w:rPr>
        <w:rFonts w:cs="Times New Roman" w:hint="default"/>
        <w:b/>
      </w:rPr>
    </w:lvl>
  </w:abstractNum>
  <w:abstractNum w:abstractNumId="40"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1"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2"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41"/>
  </w:num>
  <w:num w:numId="6">
    <w:abstractNumId w:val="36"/>
  </w:num>
  <w:num w:numId="7">
    <w:abstractNumId w:val="41"/>
  </w:num>
  <w:num w:numId="8">
    <w:abstractNumId w:val="36"/>
  </w:num>
  <w:num w:numId="9">
    <w:abstractNumId w:val="41"/>
  </w:num>
  <w:num w:numId="10">
    <w:abstractNumId w:val="36"/>
  </w:num>
  <w:num w:numId="11">
    <w:abstractNumId w:val="14"/>
  </w:num>
  <w:num w:numId="12">
    <w:abstractNumId w:val="10"/>
  </w:num>
  <w:num w:numId="13">
    <w:abstractNumId w:val="15"/>
  </w:num>
  <w:num w:numId="14">
    <w:abstractNumId w:val="30"/>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8"/>
  </w:num>
  <w:num w:numId="28">
    <w:abstractNumId w:val="29"/>
  </w:num>
  <w:num w:numId="29">
    <w:abstractNumId w:val="42"/>
  </w:num>
  <w:num w:numId="30">
    <w:abstractNumId w:val="37"/>
  </w:num>
  <w:num w:numId="31">
    <w:abstractNumId w:val="19"/>
  </w:num>
  <w:num w:numId="32">
    <w:abstractNumId w:val="11"/>
  </w:num>
  <w:num w:numId="33">
    <w:abstractNumId w:val="34"/>
  </w:num>
  <w:num w:numId="34">
    <w:abstractNumId w:val="20"/>
  </w:num>
  <w:num w:numId="35">
    <w:abstractNumId w:val="17"/>
  </w:num>
  <w:num w:numId="36">
    <w:abstractNumId w:val="22"/>
  </w:num>
  <w:num w:numId="37">
    <w:abstractNumId w:val="31"/>
  </w:num>
  <w:num w:numId="38">
    <w:abstractNumId w:val="27"/>
  </w:num>
  <w:num w:numId="39">
    <w:abstractNumId w:val="13"/>
  </w:num>
  <w:num w:numId="40">
    <w:abstractNumId w:val="33"/>
  </w:num>
  <w:num w:numId="41">
    <w:abstractNumId w:val="32"/>
  </w:num>
  <w:num w:numId="42">
    <w:abstractNumId w:val="21"/>
  </w:num>
  <w:num w:numId="43">
    <w:abstractNumId w:val="40"/>
  </w:num>
  <w:num w:numId="44">
    <w:abstractNumId w:val="12"/>
  </w:num>
  <w:num w:numId="45">
    <w:abstractNumId w:val="24"/>
  </w:num>
  <w:num w:numId="46">
    <w:abstractNumId w:val="28"/>
  </w:num>
  <w:num w:numId="47">
    <w:abstractNumId w:val="26"/>
  </w:num>
  <w:num w:numId="48">
    <w:abstractNumId w:val="39"/>
  </w:num>
  <w:num w:numId="49">
    <w:abstractNumId w:val="35"/>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AC1"/>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3E54"/>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1F48"/>
    <w:rsid w:val="000944EF"/>
    <w:rsid w:val="0009537A"/>
    <w:rsid w:val="0009732D"/>
    <w:rsid w:val="000973F0"/>
    <w:rsid w:val="000A1296"/>
    <w:rsid w:val="000A14D1"/>
    <w:rsid w:val="000A1882"/>
    <w:rsid w:val="000A1C27"/>
    <w:rsid w:val="000A1DAD"/>
    <w:rsid w:val="000A2649"/>
    <w:rsid w:val="000A323B"/>
    <w:rsid w:val="000B177A"/>
    <w:rsid w:val="000B298D"/>
    <w:rsid w:val="000B5B2D"/>
    <w:rsid w:val="000B5DCE"/>
    <w:rsid w:val="000B7FB1"/>
    <w:rsid w:val="000C05BA"/>
    <w:rsid w:val="000C0E8F"/>
    <w:rsid w:val="000C4BC4"/>
    <w:rsid w:val="000D0110"/>
    <w:rsid w:val="000D2468"/>
    <w:rsid w:val="000D318A"/>
    <w:rsid w:val="000D6173"/>
    <w:rsid w:val="000D6F83"/>
    <w:rsid w:val="000E25CC"/>
    <w:rsid w:val="000E3694"/>
    <w:rsid w:val="000E490F"/>
    <w:rsid w:val="000E6241"/>
    <w:rsid w:val="000F1069"/>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2C2F"/>
    <w:rsid w:val="00134CA0"/>
    <w:rsid w:val="0014026F"/>
    <w:rsid w:val="00140FFA"/>
    <w:rsid w:val="00147A47"/>
    <w:rsid w:val="00147AA1"/>
    <w:rsid w:val="001520CF"/>
    <w:rsid w:val="0015667C"/>
    <w:rsid w:val="00157110"/>
    <w:rsid w:val="0015742A"/>
    <w:rsid w:val="00157DA1"/>
    <w:rsid w:val="00163147"/>
    <w:rsid w:val="00164C57"/>
    <w:rsid w:val="00164C9D"/>
    <w:rsid w:val="00166A3C"/>
    <w:rsid w:val="00172F4A"/>
    <w:rsid w:val="00172F7A"/>
    <w:rsid w:val="00173150"/>
    <w:rsid w:val="00173390"/>
    <w:rsid w:val="001736F0"/>
    <w:rsid w:val="00173BB3"/>
    <w:rsid w:val="001740D0"/>
    <w:rsid w:val="00174F2C"/>
    <w:rsid w:val="00180F2A"/>
    <w:rsid w:val="00184B91"/>
    <w:rsid w:val="00184D4A"/>
    <w:rsid w:val="00186EC1"/>
    <w:rsid w:val="00191E1F"/>
    <w:rsid w:val="00192E3B"/>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6AC5"/>
    <w:rsid w:val="00217871"/>
    <w:rsid w:val="00221ED8"/>
    <w:rsid w:val="002231EA"/>
    <w:rsid w:val="00223FDF"/>
    <w:rsid w:val="002279C0"/>
    <w:rsid w:val="0023727E"/>
    <w:rsid w:val="00242081"/>
    <w:rsid w:val="00243777"/>
    <w:rsid w:val="002441CD"/>
    <w:rsid w:val="002452EC"/>
    <w:rsid w:val="002501A3"/>
    <w:rsid w:val="0025166C"/>
    <w:rsid w:val="002555D4"/>
    <w:rsid w:val="00261A16"/>
    <w:rsid w:val="00263522"/>
    <w:rsid w:val="00264EC6"/>
    <w:rsid w:val="00271013"/>
    <w:rsid w:val="00271857"/>
    <w:rsid w:val="00273FE4"/>
    <w:rsid w:val="002765B4"/>
    <w:rsid w:val="00276A94"/>
    <w:rsid w:val="00281A5E"/>
    <w:rsid w:val="0029405D"/>
    <w:rsid w:val="00294FA6"/>
    <w:rsid w:val="002952D4"/>
    <w:rsid w:val="00295A6F"/>
    <w:rsid w:val="002A20C4"/>
    <w:rsid w:val="002A570F"/>
    <w:rsid w:val="002A7292"/>
    <w:rsid w:val="002A7358"/>
    <w:rsid w:val="002A7902"/>
    <w:rsid w:val="002B0F6B"/>
    <w:rsid w:val="002B23B8"/>
    <w:rsid w:val="002B4429"/>
    <w:rsid w:val="002B53D1"/>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25B8"/>
    <w:rsid w:val="002F6295"/>
    <w:rsid w:val="002F669F"/>
    <w:rsid w:val="0030071B"/>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56AC"/>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9723E"/>
    <w:rsid w:val="003A306E"/>
    <w:rsid w:val="003A31CF"/>
    <w:rsid w:val="003A5FAE"/>
    <w:rsid w:val="003A60DC"/>
    <w:rsid w:val="003A65A9"/>
    <w:rsid w:val="003A6A46"/>
    <w:rsid w:val="003A7A63"/>
    <w:rsid w:val="003B000C"/>
    <w:rsid w:val="003B0F1D"/>
    <w:rsid w:val="003B2AFB"/>
    <w:rsid w:val="003B4A57"/>
    <w:rsid w:val="003B6232"/>
    <w:rsid w:val="003C0AD9"/>
    <w:rsid w:val="003C0ED0"/>
    <w:rsid w:val="003C1D49"/>
    <w:rsid w:val="003C35C4"/>
    <w:rsid w:val="003C41CD"/>
    <w:rsid w:val="003D12C2"/>
    <w:rsid w:val="003D31B9"/>
    <w:rsid w:val="003D3867"/>
    <w:rsid w:val="003E0D1A"/>
    <w:rsid w:val="003E2DA3"/>
    <w:rsid w:val="003F020D"/>
    <w:rsid w:val="003F03D9"/>
    <w:rsid w:val="003F2FBE"/>
    <w:rsid w:val="003F318D"/>
    <w:rsid w:val="003F4FE1"/>
    <w:rsid w:val="003F5BAE"/>
    <w:rsid w:val="003F6ED7"/>
    <w:rsid w:val="004001C4"/>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02"/>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4D2"/>
    <w:rsid w:val="00545E53"/>
    <w:rsid w:val="005479D9"/>
    <w:rsid w:val="005572BD"/>
    <w:rsid w:val="00557A12"/>
    <w:rsid w:val="00560AC7"/>
    <w:rsid w:val="005616CD"/>
    <w:rsid w:val="00561AFB"/>
    <w:rsid w:val="00561FA8"/>
    <w:rsid w:val="005635ED"/>
    <w:rsid w:val="0056489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14B0"/>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2A5"/>
    <w:rsid w:val="005F0963"/>
    <w:rsid w:val="005F2824"/>
    <w:rsid w:val="005F2EBA"/>
    <w:rsid w:val="005F35ED"/>
    <w:rsid w:val="005F7812"/>
    <w:rsid w:val="005F7A88"/>
    <w:rsid w:val="00603A1A"/>
    <w:rsid w:val="006046D5"/>
    <w:rsid w:val="00607A93"/>
    <w:rsid w:val="00610C08"/>
    <w:rsid w:val="00611F74"/>
    <w:rsid w:val="00612D2D"/>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5B22"/>
    <w:rsid w:val="00680058"/>
    <w:rsid w:val="00681F9F"/>
    <w:rsid w:val="006840EA"/>
    <w:rsid w:val="006844E2"/>
    <w:rsid w:val="00685267"/>
    <w:rsid w:val="006872AE"/>
    <w:rsid w:val="00690082"/>
    <w:rsid w:val="00690252"/>
    <w:rsid w:val="006946BB"/>
    <w:rsid w:val="006969FA"/>
    <w:rsid w:val="006A1B95"/>
    <w:rsid w:val="006A1FF4"/>
    <w:rsid w:val="006A35D5"/>
    <w:rsid w:val="006A748A"/>
    <w:rsid w:val="006C419E"/>
    <w:rsid w:val="006C4A31"/>
    <w:rsid w:val="006C4CF1"/>
    <w:rsid w:val="006C5030"/>
    <w:rsid w:val="006C5AC2"/>
    <w:rsid w:val="006C6AFB"/>
    <w:rsid w:val="006C7E46"/>
    <w:rsid w:val="006D2735"/>
    <w:rsid w:val="006D3CB8"/>
    <w:rsid w:val="006D45B2"/>
    <w:rsid w:val="006E0FCC"/>
    <w:rsid w:val="006E1E96"/>
    <w:rsid w:val="006E5E21"/>
    <w:rsid w:val="006E60A8"/>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3ED9"/>
    <w:rsid w:val="0072457F"/>
    <w:rsid w:val="00725406"/>
    <w:rsid w:val="0072621B"/>
    <w:rsid w:val="00727FFD"/>
    <w:rsid w:val="00730555"/>
    <w:rsid w:val="00730BEC"/>
    <w:rsid w:val="007312CC"/>
    <w:rsid w:val="00736A64"/>
    <w:rsid w:val="00737F6A"/>
    <w:rsid w:val="007410B6"/>
    <w:rsid w:val="00741F4D"/>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6B9F"/>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5638"/>
    <w:rsid w:val="007A789F"/>
    <w:rsid w:val="007B75BC"/>
    <w:rsid w:val="007C0BD6"/>
    <w:rsid w:val="007C3806"/>
    <w:rsid w:val="007C5BB7"/>
    <w:rsid w:val="007D07D5"/>
    <w:rsid w:val="007D1C64"/>
    <w:rsid w:val="007D32DD"/>
    <w:rsid w:val="007D6DCE"/>
    <w:rsid w:val="007D72C4"/>
    <w:rsid w:val="007E2CFE"/>
    <w:rsid w:val="007E5262"/>
    <w:rsid w:val="007E59C9"/>
    <w:rsid w:val="007F0072"/>
    <w:rsid w:val="007F2EB6"/>
    <w:rsid w:val="007F54C3"/>
    <w:rsid w:val="00802949"/>
    <w:rsid w:val="0080301E"/>
    <w:rsid w:val="0080365F"/>
    <w:rsid w:val="00811CFC"/>
    <w:rsid w:val="00812477"/>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2F4D"/>
    <w:rsid w:val="008436B8"/>
    <w:rsid w:val="0084476B"/>
    <w:rsid w:val="008460B6"/>
    <w:rsid w:val="00850C9D"/>
    <w:rsid w:val="00852B59"/>
    <w:rsid w:val="008547F7"/>
    <w:rsid w:val="00856272"/>
    <w:rsid w:val="008563FF"/>
    <w:rsid w:val="0086018B"/>
    <w:rsid w:val="008611DD"/>
    <w:rsid w:val="008620DE"/>
    <w:rsid w:val="00866867"/>
    <w:rsid w:val="00872257"/>
    <w:rsid w:val="008753E6"/>
    <w:rsid w:val="00875846"/>
    <w:rsid w:val="0087670B"/>
    <w:rsid w:val="0087738C"/>
    <w:rsid w:val="008802AF"/>
    <w:rsid w:val="00881926"/>
    <w:rsid w:val="0088318F"/>
    <w:rsid w:val="0088331D"/>
    <w:rsid w:val="008852B0"/>
    <w:rsid w:val="00885AE7"/>
    <w:rsid w:val="00886B60"/>
    <w:rsid w:val="00887889"/>
    <w:rsid w:val="008920FF"/>
    <w:rsid w:val="008926E8"/>
    <w:rsid w:val="00893120"/>
    <w:rsid w:val="00894F19"/>
    <w:rsid w:val="00896A10"/>
    <w:rsid w:val="008971B5"/>
    <w:rsid w:val="008A037A"/>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907"/>
    <w:rsid w:val="009A2BEE"/>
    <w:rsid w:val="009A5289"/>
    <w:rsid w:val="009A7A53"/>
    <w:rsid w:val="009A7AE1"/>
    <w:rsid w:val="009B0402"/>
    <w:rsid w:val="009B0B75"/>
    <w:rsid w:val="009B16DF"/>
    <w:rsid w:val="009B4CB2"/>
    <w:rsid w:val="009B6701"/>
    <w:rsid w:val="009B6EF7"/>
    <w:rsid w:val="009B7000"/>
    <w:rsid w:val="009B739C"/>
    <w:rsid w:val="009C04EC"/>
    <w:rsid w:val="009C29D4"/>
    <w:rsid w:val="009C328C"/>
    <w:rsid w:val="009C4444"/>
    <w:rsid w:val="009C79AD"/>
    <w:rsid w:val="009C7CA6"/>
    <w:rsid w:val="009D3316"/>
    <w:rsid w:val="009D55AA"/>
    <w:rsid w:val="009D6C36"/>
    <w:rsid w:val="009E3E77"/>
    <w:rsid w:val="009E3FAB"/>
    <w:rsid w:val="009E5B3F"/>
    <w:rsid w:val="009E7D90"/>
    <w:rsid w:val="009F06F7"/>
    <w:rsid w:val="009F1AB0"/>
    <w:rsid w:val="009F501D"/>
    <w:rsid w:val="00A039D5"/>
    <w:rsid w:val="00A046AD"/>
    <w:rsid w:val="00A079C1"/>
    <w:rsid w:val="00A07D09"/>
    <w:rsid w:val="00A12520"/>
    <w:rsid w:val="00A130FD"/>
    <w:rsid w:val="00A13D6D"/>
    <w:rsid w:val="00A14769"/>
    <w:rsid w:val="00A14C2D"/>
    <w:rsid w:val="00A16151"/>
    <w:rsid w:val="00A16EC6"/>
    <w:rsid w:val="00A17C06"/>
    <w:rsid w:val="00A2126E"/>
    <w:rsid w:val="00A2129D"/>
    <w:rsid w:val="00A21706"/>
    <w:rsid w:val="00A24FCC"/>
    <w:rsid w:val="00A26A90"/>
    <w:rsid w:val="00A26B27"/>
    <w:rsid w:val="00A30E4F"/>
    <w:rsid w:val="00A32253"/>
    <w:rsid w:val="00A3310E"/>
    <w:rsid w:val="00A333A0"/>
    <w:rsid w:val="00A37E70"/>
    <w:rsid w:val="00A437E1"/>
    <w:rsid w:val="00A43DE4"/>
    <w:rsid w:val="00A4685E"/>
    <w:rsid w:val="00A50CD4"/>
    <w:rsid w:val="00A50DA1"/>
    <w:rsid w:val="00A51191"/>
    <w:rsid w:val="00A550DC"/>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9741F"/>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521D"/>
    <w:rsid w:val="00B07700"/>
    <w:rsid w:val="00B13921"/>
    <w:rsid w:val="00B13FB7"/>
    <w:rsid w:val="00B1528C"/>
    <w:rsid w:val="00B16ACD"/>
    <w:rsid w:val="00B21487"/>
    <w:rsid w:val="00B232D1"/>
    <w:rsid w:val="00B24DB5"/>
    <w:rsid w:val="00B31F9E"/>
    <w:rsid w:val="00B3268F"/>
    <w:rsid w:val="00B32C2C"/>
    <w:rsid w:val="00B33A1A"/>
    <w:rsid w:val="00B33E6C"/>
    <w:rsid w:val="00B371CC"/>
    <w:rsid w:val="00B37AA1"/>
    <w:rsid w:val="00B41CD9"/>
    <w:rsid w:val="00B427E6"/>
    <w:rsid w:val="00B428A6"/>
    <w:rsid w:val="00B43E1F"/>
    <w:rsid w:val="00B45FBC"/>
    <w:rsid w:val="00B51A7D"/>
    <w:rsid w:val="00B535C2"/>
    <w:rsid w:val="00B55544"/>
    <w:rsid w:val="00B642FC"/>
    <w:rsid w:val="00B64D26"/>
    <w:rsid w:val="00B64FBB"/>
    <w:rsid w:val="00B67310"/>
    <w:rsid w:val="00B70E22"/>
    <w:rsid w:val="00B774CB"/>
    <w:rsid w:val="00B80402"/>
    <w:rsid w:val="00B80B9A"/>
    <w:rsid w:val="00B830B7"/>
    <w:rsid w:val="00B848EA"/>
    <w:rsid w:val="00B84B2B"/>
    <w:rsid w:val="00B90500"/>
    <w:rsid w:val="00B9176C"/>
    <w:rsid w:val="00B935A4"/>
    <w:rsid w:val="00B93B37"/>
    <w:rsid w:val="00BA561A"/>
    <w:rsid w:val="00BB0DC6"/>
    <w:rsid w:val="00BB15E4"/>
    <w:rsid w:val="00BB1E19"/>
    <w:rsid w:val="00BB21D1"/>
    <w:rsid w:val="00BB25CF"/>
    <w:rsid w:val="00BB32F2"/>
    <w:rsid w:val="00BB4338"/>
    <w:rsid w:val="00BB6C0E"/>
    <w:rsid w:val="00BB7B38"/>
    <w:rsid w:val="00BC11E5"/>
    <w:rsid w:val="00BC4BC6"/>
    <w:rsid w:val="00BC52FD"/>
    <w:rsid w:val="00BC5CC8"/>
    <w:rsid w:val="00BC67E4"/>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6558"/>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42AF"/>
    <w:rsid w:val="00CB59E9"/>
    <w:rsid w:val="00CB6326"/>
    <w:rsid w:val="00CC0D6A"/>
    <w:rsid w:val="00CC2CD6"/>
    <w:rsid w:val="00CC3831"/>
    <w:rsid w:val="00CC3E3D"/>
    <w:rsid w:val="00CC519B"/>
    <w:rsid w:val="00CD12C1"/>
    <w:rsid w:val="00CD214E"/>
    <w:rsid w:val="00CD3645"/>
    <w:rsid w:val="00CD46FA"/>
    <w:rsid w:val="00CD5973"/>
    <w:rsid w:val="00CE31A6"/>
    <w:rsid w:val="00CF09AA"/>
    <w:rsid w:val="00CF28DB"/>
    <w:rsid w:val="00CF4813"/>
    <w:rsid w:val="00CF5233"/>
    <w:rsid w:val="00CF7A90"/>
    <w:rsid w:val="00D029B8"/>
    <w:rsid w:val="00D02F60"/>
    <w:rsid w:val="00D0464E"/>
    <w:rsid w:val="00D04A96"/>
    <w:rsid w:val="00D07A7B"/>
    <w:rsid w:val="00D10E06"/>
    <w:rsid w:val="00D15197"/>
    <w:rsid w:val="00D16820"/>
    <w:rsid w:val="00D169C8"/>
    <w:rsid w:val="00D1793F"/>
    <w:rsid w:val="00D20AC1"/>
    <w:rsid w:val="00D22AF5"/>
    <w:rsid w:val="00D235EA"/>
    <w:rsid w:val="00D247A9"/>
    <w:rsid w:val="00D32721"/>
    <w:rsid w:val="00D328DC"/>
    <w:rsid w:val="00D32CC6"/>
    <w:rsid w:val="00D33387"/>
    <w:rsid w:val="00D367E0"/>
    <w:rsid w:val="00D402FB"/>
    <w:rsid w:val="00D434B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5B6E"/>
    <w:rsid w:val="00D761D5"/>
    <w:rsid w:val="00D76EC9"/>
    <w:rsid w:val="00D80E7D"/>
    <w:rsid w:val="00D81397"/>
    <w:rsid w:val="00D848B9"/>
    <w:rsid w:val="00D8669E"/>
    <w:rsid w:val="00D90E69"/>
    <w:rsid w:val="00D91368"/>
    <w:rsid w:val="00D93106"/>
    <w:rsid w:val="00D933E9"/>
    <w:rsid w:val="00D9505D"/>
    <w:rsid w:val="00D953D0"/>
    <w:rsid w:val="00D959F5"/>
    <w:rsid w:val="00D96884"/>
    <w:rsid w:val="00D96CAC"/>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22C2"/>
    <w:rsid w:val="00DF3F7E"/>
    <w:rsid w:val="00DF7648"/>
    <w:rsid w:val="00E00E29"/>
    <w:rsid w:val="00E02BAB"/>
    <w:rsid w:val="00E02E57"/>
    <w:rsid w:val="00E04CEB"/>
    <w:rsid w:val="00E060BC"/>
    <w:rsid w:val="00E0653E"/>
    <w:rsid w:val="00E11420"/>
    <w:rsid w:val="00E132FB"/>
    <w:rsid w:val="00E170B7"/>
    <w:rsid w:val="00E177DD"/>
    <w:rsid w:val="00E20900"/>
    <w:rsid w:val="00E20C7F"/>
    <w:rsid w:val="00E2396E"/>
    <w:rsid w:val="00E24728"/>
    <w:rsid w:val="00E276AC"/>
    <w:rsid w:val="00E27D66"/>
    <w:rsid w:val="00E34A35"/>
    <w:rsid w:val="00E37595"/>
    <w:rsid w:val="00E37C2F"/>
    <w:rsid w:val="00E41C28"/>
    <w:rsid w:val="00E46308"/>
    <w:rsid w:val="00E51E17"/>
    <w:rsid w:val="00E52DAB"/>
    <w:rsid w:val="00E53550"/>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2EF"/>
    <w:rsid w:val="00EB06D9"/>
    <w:rsid w:val="00EB192B"/>
    <w:rsid w:val="00EB19ED"/>
    <w:rsid w:val="00EB1CAB"/>
    <w:rsid w:val="00EC0F5A"/>
    <w:rsid w:val="00EC4265"/>
    <w:rsid w:val="00EC4CEB"/>
    <w:rsid w:val="00EC659E"/>
    <w:rsid w:val="00ED13C0"/>
    <w:rsid w:val="00ED2072"/>
    <w:rsid w:val="00ED2AE0"/>
    <w:rsid w:val="00ED5553"/>
    <w:rsid w:val="00ED5E36"/>
    <w:rsid w:val="00ED6514"/>
    <w:rsid w:val="00ED6961"/>
    <w:rsid w:val="00EE21C4"/>
    <w:rsid w:val="00EF0B96"/>
    <w:rsid w:val="00EF3486"/>
    <w:rsid w:val="00EF47AF"/>
    <w:rsid w:val="00EF4B64"/>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34D16"/>
    <w:rsid w:val="00F43390"/>
    <w:rsid w:val="00F443B2"/>
    <w:rsid w:val="00F458D8"/>
    <w:rsid w:val="00F50237"/>
    <w:rsid w:val="00F53596"/>
    <w:rsid w:val="00F55BA8"/>
    <w:rsid w:val="00F55DB1"/>
    <w:rsid w:val="00F56ACA"/>
    <w:rsid w:val="00F600FE"/>
    <w:rsid w:val="00F62E4D"/>
    <w:rsid w:val="00F66B34"/>
    <w:rsid w:val="00F675B9"/>
    <w:rsid w:val="00F711C9"/>
    <w:rsid w:val="00F74676"/>
    <w:rsid w:val="00F74C59"/>
    <w:rsid w:val="00F75C3A"/>
    <w:rsid w:val="00F82E30"/>
    <w:rsid w:val="00F831CB"/>
    <w:rsid w:val="00F848A3"/>
    <w:rsid w:val="00F84ACF"/>
    <w:rsid w:val="00F85742"/>
    <w:rsid w:val="00F85BF8"/>
    <w:rsid w:val="00F871CE"/>
    <w:rsid w:val="00F87802"/>
    <w:rsid w:val="00F92C0A"/>
    <w:rsid w:val="00F9415B"/>
    <w:rsid w:val="00F95376"/>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56D8"/>
    <w:rsid w:val="00FD7468"/>
    <w:rsid w:val="00FD7CE0"/>
    <w:rsid w:val="00FE0B3B"/>
    <w:rsid w:val="00FE1BE2"/>
    <w:rsid w:val="00FE4EC6"/>
    <w:rsid w:val="00FE730A"/>
    <w:rsid w:val="00FF1DD7"/>
    <w:rsid w:val="00FF378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6E415"/>
  <w15:docId w15:val="{EF9F94B9-11F7-4C05-850E-011D2A80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uiPriority="0"/>
    <w:lsdException w:name="Table Subtle 2" w:locked="1" w:semiHidden="1" w:uiPriority="0" w:unhideWhenUsed="1"/>
    <w:lsdException w:name="Table Web 1" w:locked="1" w:semiHidden="1" w:uiPriority="0" w:unhideWhenUsed="1"/>
    <w:lsdException w:name="Table Web 2" w:locked="1" w:uiPriority="0"/>
    <w:lsdException w:name="Table Web 3" w:locked="1" w:uiPriority="0"/>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2952D4"/>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84476B"/>
    <w:pPr>
      <w:spacing w:line="240" w:lineRule="auto"/>
      <w:ind w:left="720"/>
      <w:contextualSpacing/>
    </w:pPr>
    <w:rPr>
      <w:rFonts w:ascii="A" w:eastAsia="Times New Roman" w:hAnsi="A" w:cs="Times New Roman"/>
      <w:sz w:val="20"/>
    </w:rPr>
  </w:style>
  <w:style w:type="character" w:styleId="Hipercze">
    <w:name w:val="Hyperlink"/>
    <w:basedOn w:val="Domylnaczcionkaakapitu"/>
    <w:uiPriority w:val="99"/>
    <w:unhideWhenUsed/>
    <w:rsid w:val="00EB02EF"/>
    <w:rPr>
      <w:color w:val="0000FF"/>
      <w:u w:val="single"/>
    </w:rPr>
  </w:style>
  <w:style w:type="paragraph" w:customStyle="1" w:styleId="ozdobnyspis">
    <w:name w:val=".ozdobnyspis"/>
    <w:uiPriority w:val="99"/>
    <w:rsid w:val="006A1B95"/>
    <w:pPr>
      <w:widowControl w:val="0"/>
      <w:autoSpaceDE w:val="0"/>
      <w:autoSpaceDN w:val="0"/>
      <w:adjustRightInd w:val="0"/>
      <w:spacing w:before="180" w:after="180" w:line="40" w:lineRule="atLeast"/>
      <w:ind w:left="180" w:right="180"/>
      <w:jc w:val="both"/>
    </w:pPr>
    <w:rPr>
      <w:rFonts w:ascii="Helvetica" w:eastAsiaTheme="minorEastAsia" w:hAnsi="Helvetica" w:cs="Helvetica"/>
      <w:b/>
      <w:bCs/>
      <w:color w:val="000000"/>
      <w:sz w:val="20"/>
      <w:szCs w:val="20"/>
    </w:rPr>
  </w:style>
  <w:style w:type="paragraph" w:customStyle="1" w:styleId="divpkt">
    <w:name w:val="div.pkt"/>
    <w:uiPriority w:val="99"/>
    <w:rsid w:val="006A1B95"/>
    <w:pPr>
      <w:widowControl w:val="0"/>
      <w:autoSpaceDE w:val="0"/>
      <w:autoSpaceDN w:val="0"/>
      <w:adjustRightInd w:val="0"/>
      <w:spacing w:line="40" w:lineRule="atLeast"/>
      <w:ind w:left="240"/>
      <w:jc w:val="both"/>
    </w:pPr>
    <w:rPr>
      <w:rFonts w:ascii="Helvetica" w:eastAsiaTheme="minorEastAsia" w:hAnsi="Helvetica" w:cs="Helvetica"/>
      <w:color w:val="000000"/>
      <w:sz w:val="18"/>
      <w:szCs w:val="18"/>
    </w:rPr>
  </w:style>
  <w:style w:type="paragraph" w:styleId="Poprawka">
    <w:name w:val="Revision"/>
    <w:hidden/>
    <w:uiPriority w:val="99"/>
    <w:semiHidden/>
    <w:rsid w:val="00172F4A"/>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chal.golacik@minrol.gov.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eupner\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2B73B6-5525-46BD-8576-0478AE4E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14</Pages>
  <Words>3292</Words>
  <Characters>19753</Characters>
  <Application>Microsoft Office Word</Application>
  <DocSecurity>0</DocSecurity>
  <Lines>164</Lines>
  <Paragraphs>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Golacik Michał</dc:creator>
  <cp:lastModifiedBy>Marek</cp:lastModifiedBy>
  <cp:revision>2</cp:revision>
  <cp:lastPrinted>2012-04-23T06:39:00Z</cp:lastPrinted>
  <dcterms:created xsi:type="dcterms:W3CDTF">2021-12-29T21:13:00Z</dcterms:created>
  <dcterms:modified xsi:type="dcterms:W3CDTF">2021-12-29T21:13:00Z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